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750C" w14:textId="63DA85E5" w:rsidR="00D45ABB" w:rsidRDefault="00C054E4" w:rsidP="00FF3A67">
      <w:pPr>
        <w:spacing w:after="0" w:line="240" w:lineRule="auto"/>
        <w:jc w:val="center"/>
        <w:rPr>
          <w:sz w:val="20"/>
          <w:szCs w:val="20"/>
        </w:rPr>
      </w:pPr>
      <w:bookmarkStart w:id="0" w:name="_GoBack"/>
      <w:bookmarkEnd w:id="0"/>
      <w:r>
        <w:rPr>
          <w:b/>
          <w:smallCaps/>
          <w:sz w:val="40"/>
          <w:szCs w:val="40"/>
        </w:rPr>
        <w:t xml:space="preserve">Security </w:t>
      </w:r>
      <w:r w:rsidR="00975255">
        <w:rPr>
          <w:b/>
          <w:smallCaps/>
          <w:sz w:val="40"/>
          <w:szCs w:val="40"/>
        </w:rPr>
        <w:t>Professional</w:t>
      </w:r>
      <w:r>
        <w:rPr>
          <w:b/>
          <w:smallCaps/>
          <w:sz w:val="40"/>
          <w:szCs w:val="40"/>
        </w:rPr>
        <w:t xml:space="preserve"> </w:t>
      </w:r>
      <w:r w:rsidR="005C531F">
        <w:rPr>
          <w:b/>
          <w:smallCaps/>
          <w:sz w:val="40"/>
          <w:szCs w:val="40"/>
        </w:rPr>
        <w:t>Contract</w:t>
      </w:r>
      <w:r w:rsidR="0058440E">
        <w:rPr>
          <w:b/>
          <w:smallCaps/>
          <w:sz w:val="40"/>
          <w:szCs w:val="40"/>
        </w:rPr>
        <w:t xml:space="preserve"> </w:t>
      </w:r>
      <w:r w:rsidR="00410930">
        <w:rPr>
          <w:b/>
          <w:smallCaps/>
          <w:sz w:val="40"/>
          <w:szCs w:val="40"/>
        </w:rPr>
        <w:t>Agreement</w:t>
      </w:r>
    </w:p>
    <w:p w14:paraId="427428D9" w14:textId="77777777" w:rsidR="00410930" w:rsidRDefault="00410930" w:rsidP="00FF3A67">
      <w:pPr>
        <w:spacing w:after="0" w:line="240" w:lineRule="auto"/>
        <w:jc w:val="center"/>
        <w:rPr>
          <w:sz w:val="20"/>
          <w:szCs w:val="20"/>
        </w:rPr>
      </w:pPr>
    </w:p>
    <w:p w14:paraId="7D4FDE5A" w14:textId="77777777" w:rsidR="00F94083" w:rsidRDefault="00410930" w:rsidP="00084473">
      <w:pPr>
        <w:spacing w:after="0"/>
        <w:ind w:firstLine="720"/>
        <w:jc w:val="both"/>
        <w:rPr>
          <w:sz w:val="20"/>
          <w:szCs w:val="20"/>
        </w:rPr>
      </w:pPr>
      <w:r>
        <w:rPr>
          <w:sz w:val="20"/>
          <w:szCs w:val="20"/>
        </w:rPr>
        <w:t xml:space="preserve">This </w:t>
      </w:r>
      <w:r w:rsidR="00C054E4">
        <w:rPr>
          <w:sz w:val="20"/>
          <w:szCs w:val="20"/>
        </w:rPr>
        <w:t xml:space="preserve">Security Personnel </w:t>
      </w:r>
      <w:r w:rsidR="00F94083">
        <w:rPr>
          <w:sz w:val="20"/>
          <w:szCs w:val="20"/>
        </w:rPr>
        <w:t>Service</w:t>
      </w:r>
      <w:r w:rsidR="0058440E">
        <w:rPr>
          <w:sz w:val="20"/>
          <w:szCs w:val="20"/>
        </w:rPr>
        <w:t>s</w:t>
      </w:r>
      <w:r w:rsidR="00F94083">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C054E4">
        <w:rPr>
          <w:b/>
          <w:smallCaps/>
          <w:sz w:val="24"/>
          <w:szCs w:val="20"/>
        </w:rPr>
        <w:t>John Doe, in his capacity as President and on Behalf of Summer Fun Fest</w:t>
      </w:r>
      <w:r w:rsidR="000C7792">
        <w:rPr>
          <w:sz w:val="20"/>
          <w:szCs w:val="20"/>
        </w:rPr>
        <w:t xml:space="preserve"> (the “Client”),</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0C7792">
        <w:rPr>
          <w:sz w:val="20"/>
          <w:szCs w:val="20"/>
        </w:rPr>
        <w:t>Client</w:t>
      </w:r>
      <w:r w:rsidR="00BB6BBD">
        <w:rPr>
          <w:sz w:val="20"/>
          <w:szCs w:val="20"/>
        </w:rPr>
        <w:t xml:space="preserve">”) </w:t>
      </w:r>
      <w:r>
        <w:rPr>
          <w:sz w:val="20"/>
          <w:szCs w:val="20"/>
        </w:rPr>
        <w:t xml:space="preserve">and </w:t>
      </w:r>
      <w:r w:rsidR="00C054E4">
        <w:rPr>
          <w:b/>
          <w:smallCaps/>
          <w:sz w:val="24"/>
          <w:szCs w:val="20"/>
        </w:rPr>
        <w:t>Security Plus</w:t>
      </w:r>
      <w:r w:rsidR="00F94083">
        <w:rPr>
          <w:b/>
          <w:smallCaps/>
          <w:sz w:val="24"/>
          <w:szCs w:val="20"/>
        </w:rPr>
        <w:t>, LLC</w:t>
      </w:r>
      <w:r w:rsidR="00F94083">
        <w:rPr>
          <w:sz w:val="20"/>
          <w:szCs w:val="20"/>
        </w:rPr>
        <w:t xml:space="preserve">, a </w:t>
      </w:r>
      <w:r w:rsidR="00F94083">
        <w:rPr>
          <w:i/>
          <w:sz w:val="20"/>
          <w:szCs w:val="20"/>
        </w:rPr>
        <w:t>[insert state in whi</w:t>
      </w:r>
      <w:r w:rsidR="00F94083" w:rsidRPr="006977A2">
        <w:rPr>
          <w:i/>
          <w:sz w:val="20"/>
          <w:szCs w:val="20"/>
        </w:rPr>
        <w:t>ch incorporated]</w:t>
      </w:r>
      <w:r w:rsidR="00F94083">
        <w:rPr>
          <w:sz w:val="20"/>
          <w:szCs w:val="20"/>
        </w:rPr>
        <w:t xml:space="preserve"> corporation </w:t>
      </w:r>
      <w:r w:rsidR="00F94083">
        <w:rPr>
          <w:i/>
          <w:sz w:val="20"/>
          <w:szCs w:val="20"/>
        </w:rPr>
        <w:t>[or limited liability company if applicable]</w:t>
      </w:r>
      <w:r w:rsidR="00F94083">
        <w:rPr>
          <w:sz w:val="20"/>
          <w:szCs w:val="20"/>
        </w:rPr>
        <w:t xml:space="preserve">, with a mailing address of 123 Main Street, Somewhere, State 54321 (the “Company”). The </w:t>
      </w:r>
      <w:r w:rsidR="000C7792">
        <w:rPr>
          <w:sz w:val="20"/>
          <w:szCs w:val="20"/>
        </w:rPr>
        <w:t>Client</w:t>
      </w:r>
      <w:r w:rsidR="00F94083">
        <w:rPr>
          <w:sz w:val="20"/>
          <w:szCs w:val="20"/>
        </w:rPr>
        <w:t xml:space="preserve"> and the Company shall collectively hereinafter be known as the “Parties” or “Party,” as applicable.</w:t>
      </w:r>
    </w:p>
    <w:p w14:paraId="7C121482" w14:textId="77777777" w:rsidR="00F94083" w:rsidRDefault="00F94083" w:rsidP="00084473">
      <w:pPr>
        <w:spacing w:after="0"/>
        <w:jc w:val="both"/>
        <w:rPr>
          <w:sz w:val="20"/>
          <w:szCs w:val="20"/>
        </w:rPr>
      </w:pPr>
    </w:p>
    <w:p w14:paraId="5CA9BC21" w14:textId="77777777" w:rsidR="00FF3A67" w:rsidRDefault="00F94083" w:rsidP="00084473">
      <w:pPr>
        <w:spacing w:after="0"/>
        <w:jc w:val="both"/>
        <w:rPr>
          <w:sz w:val="20"/>
          <w:szCs w:val="20"/>
        </w:rPr>
      </w:pPr>
      <w:r>
        <w:rPr>
          <w:sz w:val="20"/>
          <w:szCs w:val="20"/>
        </w:rPr>
        <w:tab/>
      </w:r>
      <w:r>
        <w:rPr>
          <w:b/>
          <w:sz w:val="20"/>
          <w:szCs w:val="20"/>
        </w:rPr>
        <w:t>WHEREAS</w:t>
      </w:r>
      <w:r>
        <w:rPr>
          <w:sz w:val="20"/>
          <w:szCs w:val="20"/>
        </w:rPr>
        <w:t xml:space="preserve">, the Company offers </w:t>
      </w:r>
      <w:r w:rsidR="000C7792">
        <w:rPr>
          <w:sz w:val="20"/>
          <w:szCs w:val="20"/>
        </w:rPr>
        <w:t xml:space="preserve">security personnel </w:t>
      </w:r>
      <w:r>
        <w:rPr>
          <w:sz w:val="20"/>
          <w:szCs w:val="20"/>
        </w:rPr>
        <w:t xml:space="preserve">services and the </w:t>
      </w:r>
      <w:r w:rsidR="000C7792">
        <w:rPr>
          <w:sz w:val="20"/>
          <w:szCs w:val="20"/>
        </w:rPr>
        <w:t>Client</w:t>
      </w:r>
      <w:r>
        <w:rPr>
          <w:sz w:val="20"/>
          <w:szCs w:val="20"/>
        </w:rPr>
        <w:t xml:space="preserve"> </w:t>
      </w:r>
      <w:r w:rsidR="0058440E">
        <w:rPr>
          <w:sz w:val="20"/>
          <w:szCs w:val="20"/>
        </w:rPr>
        <w:t>desires to employ the Company to provide such services in connection with the details outlined herein</w:t>
      </w:r>
      <w:r>
        <w:rPr>
          <w:sz w:val="20"/>
          <w:szCs w:val="20"/>
        </w:rPr>
        <w:t>;</w:t>
      </w:r>
    </w:p>
    <w:p w14:paraId="76A33665" w14:textId="77777777" w:rsidR="0058440E" w:rsidRDefault="0058440E" w:rsidP="00084473">
      <w:pPr>
        <w:spacing w:after="0"/>
        <w:jc w:val="both"/>
        <w:rPr>
          <w:sz w:val="20"/>
          <w:szCs w:val="20"/>
        </w:rPr>
      </w:pPr>
    </w:p>
    <w:p w14:paraId="6E6ABCEC" w14:textId="77777777" w:rsidR="00F94083" w:rsidRDefault="00F94083" w:rsidP="00084473">
      <w:pPr>
        <w:spacing w:after="0"/>
        <w:ind w:firstLine="720"/>
        <w:jc w:val="both"/>
        <w:rPr>
          <w:sz w:val="20"/>
          <w:szCs w:val="20"/>
        </w:rPr>
      </w:pPr>
      <w:r>
        <w:rPr>
          <w:b/>
          <w:sz w:val="20"/>
          <w:szCs w:val="20"/>
        </w:rPr>
        <w:t>WHEREAS,</w:t>
      </w:r>
      <w:r>
        <w:rPr>
          <w:sz w:val="20"/>
          <w:szCs w:val="20"/>
        </w:rPr>
        <w:t xml:space="preserve"> this Agreement is intended to outline the terms and conditions applicable to the service aspects of such business relationship between the Parties. </w:t>
      </w:r>
    </w:p>
    <w:p w14:paraId="0FDE89DF" w14:textId="77777777" w:rsidR="00F94083" w:rsidRDefault="00F94083" w:rsidP="00084473">
      <w:pPr>
        <w:spacing w:after="0"/>
        <w:ind w:firstLine="720"/>
        <w:jc w:val="both"/>
        <w:rPr>
          <w:sz w:val="20"/>
          <w:szCs w:val="20"/>
        </w:rPr>
      </w:pPr>
    </w:p>
    <w:p w14:paraId="675BE549" w14:textId="77777777" w:rsidR="00F94083" w:rsidRDefault="00F94083" w:rsidP="00084473">
      <w:pPr>
        <w:shd w:val="clear" w:color="auto" w:fill="FFFFFF"/>
        <w:jc w:val="both"/>
        <w:rPr>
          <w:rFonts w:cs="Segoe UI"/>
          <w:sz w:val="20"/>
          <w:szCs w:val="20"/>
        </w:rPr>
      </w:pPr>
      <w:r w:rsidRPr="00DC5055">
        <w:rPr>
          <w:sz w:val="20"/>
          <w:szCs w:val="20"/>
        </w:rPr>
        <w:tab/>
      </w:r>
      <w:r w:rsidRPr="00DC5055">
        <w:rPr>
          <w:rStyle w:val="Strong"/>
          <w:rFonts w:cs="Segoe UI"/>
          <w:sz w:val="20"/>
          <w:szCs w:val="20"/>
        </w:rPr>
        <w:t>NOW, THEREFORE</w:t>
      </w:r>
      <w:r>
        <w:rPr>
          <w:rStyle w:val="Strong"/>
          <w:rFonts w:cs="Segoe UI"/>
          <w:b w:val="0"/>
          <w:sz w:val="20"/>
          <w:szCs w:val="20"/>
        </w:rPr>
        <w:t>,</w:t>
      </w:r>
      <w:r w:rsidRPr="00DC5055">
        <w:rPr>
          <w:rFonts w:cs="Segoe UI"/>
          <w:sz w:val="20"/>
          <w:szCs w:val="20"/>
        </w:rPr>
        <w:t xml:space="preserve"> in consideration of the premises and the mutual covenants contained herein, for good and valuable consideration, the receipt and sufficiency of which </w:t>
      </w:r>
      <w:r>
        <w:rPr>
          <w:rFonts w:cs="Segoe UI"/>
          <w:sz w:val="20"/>
          <w:szCs w:val="20"/>
        </w:rPr>
        <w:t xml:space="preserve">is </w:t>
      </w:r>
      <w:r w:rsidRPr="00DC5055">
        <w:rPr>
          <w:rFonts w:cs="Segoe UI"/>
          <w:sz w:val="20"/>
          <w:szCs w:val="20"/>
        </w:rPr>
        <w:t xml:space="preserve">hereby acknowledged, the Parties hereto </w:t>
      </w:r>
      <w:r>
        <w:rPr>
          <w:rFonts w:cs="Segoe UI"/>
          <w:sz w:val="20"/>
          <w:szCs w:val="20"/>
        </w:rPr>
        <w:t xml:space="preserve">covenant and </w:t>
      </w:r>
      <w:r w:rsidRPr="00DC5055">
        <w:rPr>
          <w:rFonts w:cs="Segoe UI"/>
          <w:sz w:val="20"/>
          <w:szCs w:val="20"/>
        </w:rPr>
        <w:t>agree as follows:</w:t>
      </w:r>
    </w:p>
    <w:p w14:paraId="4B7800FA" w14:textId="77777777" w:rsidR="00F94083" w:rsidRPr="00F94083" w:rsidRDefault="003647A7" w:rsidP="00084473">
      <w:pPr>
        <w:pStyle w:val="ListParagraph"/>
        <w:numPr>
          <w:ilvl w:val="0"/>
          <w:numId w:val="2"/>
        </w:numPr>
        <w:spacing w:after="0"/>
        <w:ind w:left="0" w:firstLine="720"/>
        <w:jc w:val="both"/>
        <w:rPr>
          <w:sz w:val="20"/>
          <w:szCs w:val="20"/>
        </w:rPr>
      </w:pPr>
      <w:r w:rsidRPr="00F94083">
        <w:rPr>
          <w:b/>
          <w:sz w:val="20"/>
          <w:szCs w:val="20"/>
        </w:rPr>
        <w:t>DESCRIPTION OF SERVICES.</w:t>
      </w:r>
      <w:r w:rsidRPr="00F94083">
        <w:rPr>
          <w:sz w:val="20"/>
          <w:szCs w:val="20"/>
        </w:rPr>
        <w:t xml:space="preserve"> </w:t>
      </w:r>
      <w:r w:rsidR="000C7792">
        <w:rPr>
          <w:sz w:val="20"/>
          <w:szCs w:val="20"/>
        </w:rPr>
        <w:t>T</w:t>
      </w:r>
      <w:r w:rsidR="000C7792" w:rsidRPr="00F94083">
        <w:rPr>
          <w:sz w:val="20"/>
          <w:szCs w:val="20"/>
        </w:rPr>
        <w:t xml:space="preserve">he Company will </w:t>
      </w:r>
      <w:r w:rsidR="000C7792">
        <w:rPr>
          <w:sz w:val="20"/>
          <w:szCs w:val="20"/>
        </w:rPr>
        <w:t xml:space="preserve">use its professional knowledge and skills to schedule and </w:t>
      </w:r>
      <w:r w:rsidR="000C7792" w:rsidRPr="00F94083">
        <w:rPr>
          <w:sz w:val="20"/>
          <w:szCs w:val="20"/>
        </w:rPr>
        <w:t xml:space="preserve">provide </w:t>
      </w:r>
      <w:r w:rsidR="000C7792">
        <w:rPr>
          <w:sz w:val="20"/>
          <w:szCs w:val="20"/>
        </w:rPr>
        <w:t xml:space="preserve">security personnel </w:t>
      </w:r>
      <w:r w:rsidR="000C7792" w:rsidRPr="00F94083">
        <w:rPr>
          <w:sz w:val="20"/>
          <w:szCs w:val="20"/>
        </w:rPr>
        <w:t xml:space="preserve">to the </w:t>
      </w:r>
      <w:r w:rsidR="000C7792">
        <w:rPr>
          <w:sz w:val="20"/>
          <w:szCs w:val="20"/>
        </w:rPr>
        <w:t xml:space="preserve">Client as specifically described in a separate, more detailed manner (which shall be attached hereto and incorporated herein by reference as “Attachment A”) (the “Services”) at the Summer Fun Fest </w:t>
      </w:r>
      <w:r w:rsidR="000C7792">
        <w:rPr>
          <w:i/>
          <w:sz w:val="20"/>
          <w:szCs w:val="20"/>
        </w:rPr>
        <w:t>[or other event]</w:t>
      </w:r>
      <w:r w:rsidR="000C7792">
        <w:rPr>
          <w:sz w:val="20"/>
          <w:szCs w:val="20"/>
        </w:rPr>
        <w:t xml:space="preserve"> which shall take place during the dates of _______________ </w:t>
      </w:r>
      <w:r w:rsidR="000C7792">
        <w:rPr>
          <w:i/>
          <w:sz w:val="20"/>
          <w:szCs w:val="20"/>
        </w:rPr>
        <w:t>[insert dates as applicable]</w:t>
      </w:r>
      <w:r w:rsidR="000C7792">
        <w:rPr>
          <w:sz w:val="20"/>
          <w:szCs w:val="20"/>
        </w:rPr>
        <w:t xml:space="preserve"> at a location of ____________________________ </w:t>
      </w:r>
      <w:r w:rsidR="000C7792">
        <w:rPr>
          <w:i/>
          <w:sz w:val="20"/>
          <w:szCs w:val="20"/>
        </w:rPr>
        <w:t xml:space="preserve">[insert location – downtown area of City or City Park – and a general street </w:t>
      </w:r>
      <w:r w:rsidR="000C7792" w:rsidRPr="000C7792">
        <w:rPr>
          <w:i/>
          <w:szCs w:val="20"/>
        </w:rPr>
        <w:t>address</w:t>
      </w:r>
      <w:r w:rsidR="000C7792">
        <w:rPr>
          <w:i/>
          <w:szCs w:val="20"/>
        </w:rPr>
        <w:t>]</w:t>
      </w:r>
      <w:r w:rsidR="000C7792">
        <w:rPr>
          <w:szCs w:val="20"/>
        </w:rPr>
        <w:t xml:space="preserve"> </w:t>
      </w:r>
      <w:r w:rsidR="000C7792">
        <w:rPr>
          <w:sz w:val="20"/>
          <w:szCs w:val="20"/>
        </w:rPr>
        <w:t xml:space="preserve">(the “Event”). </w:t>
      </w:r>
      <w:r w:rsidR="00C94683">
        <w:rPr>
          <w:sz w:val="20"/>
          <w:szCs w:val="20"/>
        </w:rPr>
        <w:t>Unless specifically requested by the Client, these Services do not include a security analysis; but rather simply the provision of personnel as requested by the Client.</w:t>
      </w:r>
      <w:r w:rsidR="00800F18">
        <w:rPr>
          <w:sz w:val="20"/>
          <w:szCs w:val="20"/>
        </w:rPr>
        <w:t xml:space="preserve"> The Services will be performed in a professional manner consistent with first-class security services and in a manner that is courteous </w:t>
      </w:r>
      <w:r w:rsidR="00800F18" w:rsidRPr="00800F18">
        <w:rPr>
          <w:sz w:val="20"/>
          <w:szCs w:val="20"/>
        </w:rPr>
        <w:t>and polite to the public to the extent possible under the circumstances</w:t>
      </w:r>
      <w:r w:rsidR="00800F18">
        <w:rPr>
          <w:sz w:val="20"/>
          <w:szCs w:val="20"/>
        </w:rPr>
        <w:t>.</w:t>
      </w:r>
      <w:r w:rsidR="00C94683" w:rsidRPr="00800F18">
        <w:rPr>
          <w:sz w:val="20"/>
          <w:szCs w:val="20"/>
        </w:rPr>
        <w:t xml:space="preserve"> </w:t>
      </w:r>
      <w:r w:rsidR="000C7792" w:rsidRPr="00800F18">
        <w:rPr>
          <w:sz w:val="20"/>
          <w:szCs w:val="20"/>
        </w:rPr>
        <w:t>The</w:t>
      </w:r>
      <w:r w:rsidR="000C7792">
        <w:rPr>
          <w:sz w:val="20"/>
          <w:szCs w:val="20"/>
        </w:rPr>
        <w:t xml:space="preserve"> Client warrants and represents that the Client </w:t>
      </w:r>
      <w:r w:rsidR="003360AF" w:rsidRPr="008C754A">
        <w:rPr>
          <w:sz w:val="20"/>
          <w:szCs w:val="20"/>
        </w:rPr>
        <w:t>posses</w:t>
      </w:r>
      <w:r w:rsidR="008C754A" w:rsidRPr="008C754A">
        <w:rPr>
          <w:sz w:val="20"/>
          <w:szCs w:val="20"/>
        </w:rPr>
        <w:t>s</w:t>
      </w:r>
      <w:r w:rsidR="003360AF" w:rsidRPr="008C754A">
        <w:rPr>
          <w:sz w:val="20"/>
          <w:szCs w:val="20"/>
        </w:rPr>
        <w:t>es</w:t>
      </w:r>
      <w:r w:rsidR="000C7792">
        <w:rPr>
          <w:sz w:val="20"/>
          <w:szCs w:val="20"/>
        </w:rPr>
        <w:t xml:space="preserve"> the authority to engage the Company for the Services requested in connection with the Event.</w:t>
      </w:r>
    </w:p>
    <w:p w14:paraId="55CA6065" w14:textId="77777777" w:rsidR="00F94083" w:rsidRPr="00F94083" w:rsidRDefault="00F94083" w:rsidP="00084473">
      <w:pPr>
        <w:pStyle w:val="ListParagraph"/>
        <w:spacing w:after="0"/>
        <w:jc w:val="both"/>
        <w:rPr>
          <w:sz w:val="20"/>
          <w:szCs w:val="20"/>
        </w:rPr>
      </w:pPr>
    </w:p>
    <w:p w14:paraId="4FE0D9E8" w14:textId="77777777" w:rsidR="00BB6BBD" w:rsidRPr="00F94083" w:rsidRDefault="00F305BE" w:rsidP="00084473">
      <w:pPr>
        <w:pStyle w:val="ListParagraph"/>
        <w:numPr>
          <w:ilvl w:val="0"/>
          <w:numId w:val="2"/>
        </w:numPr>
        <w:spacing w:after="0"/>
        <w:ind w:left="0" w:firstLine="720"/>
        <w:jc w:val="both"/>
        <w:rPr>
          <w:sz w:val="20"/>
          <w:szCs w:val="20"/>
        </w:rPr>
      </w:pPr>
      <w:r>
        <w:rPr>
          <w:b/>
          <w:sz w:val="20"/>
          <w:szCs w:val="20"/>
        </w:rPr>
        <w:t>COMPENSATION</w:t>
      </w:r>
      <w:r w:rsidR="00BB6BBD" w:rsidRPr="00F94083">
        <w:rPr>
          <w:b/>
          <w:sz w:val="20"/>
          <w:szCs w:val="20"/>
        </w:rPr>
        <w:t>.</w:t>
      </w:r>
      <w:r w:rsidR="00BB6BBD" w:rsidRPr="00F94083">
        <w:rPr>
          <w:sz w:val="20"/>
          <w:szCs w:val="20"/>
        </w:rPr>
        <w:t xml:space="preserve"> </w:t>
      </w:r>
      <w:r w:rsidR="00866CE4">
        <w:rPr>
          <w:sz w:val="20"/>
          <w:szCs w:val="20"/>
        </w:rPr>
        <w:t xml:space="preserve">The Client shall pay the Company for Services provided under this Agreement at the respective hourly rates of the individuals providing the Services. The current rate is $______ per hour for basic </w:t>
      </w:r>
      <w:r w:rsidR="00866CE4" w:rsidRPr="00F57072">
        <w:rPr>
          <w:b/>
          <w:i/>
          <w:sz w:val="20"/>
          <w:szCs w:val="20"/>
        </w:rPr>
        <w:t>unarmed</w:t>
      </w:r>
      <w:r w:rsidR="00866CE4">
        <w:rPr>
          <w:sz w:val="20"/>
          <w:szCs w:val="20"/>
        </w:rPr>
        <w:t xml:space="preserve"> personnel; $________ per hour for basic </w:t>
      </w:r>
      <w:r w:rsidR="00866CE4" w:rsidRPr="00866CE4">
        <w:rPr>
          <w:b/>
          <w:i/>
          <w:sz w:val="20"/>
          <w:szCs w:val="20"/>
        </w:rPr>
        <w:t>armed</w:t>
      </w:r>
      <w:r w:rsidR="00866CE4">
        <w:rPr>
          <w:sz w:val="20"/>
          <w:szCs w:val="20"/>
        </w:rPr>
        <w:t xml:space="preserve"> personnel; </w:t>
      </w:r>
      <w:r w:rsidR="00F57072">
        <w:rPr>
          <w:sz w:val="20"/>
          <w:szCs w:val="20"/>
        </w:rPr>
        <w:t xml:space="preserve">$______ per hour for </w:t>
      </w:r>
      <w:r w:rsidR="00F57072" w:rsidRPr="00F57072">
        <w:rPr>
          <w:b/>
          <w:i/>
          <w:sz w:val="20"/>
          <w:szCs w:val="20"/>
        </w:rPr>
        <w:t>unarmed</w:t>
      </w:r>
      <w:r w:rsidR="00F57072">
        <w:rPr>
          <w:sz w:val="20"/>
          <w:szCs w:val="20"/>
        </w:rPr>
        <w:t xml:space="preserve"> personnel with advanced skills and experience; and $_______ per hour for </w:t>
      </w:r>
      <w:r w:rsidR="00F57072">
        <w:rPr>
          <w:b/>
          <w:i/>
          <w:sz w:val="20"/>
          <w:szCs w:val="20"/>
        </w:rPr>
        <w:t>armed</w:t>
      </w:r>
      <w:r w:rsidR="00F57072">
        <w:rPr>
          <w:sz w:val="20"/>
          <w:szCs w:val="20"/>
        </w:rPr>
        <w:t xml:space="preserve"> personnel with advanced skills and experience. The minimum time charged for any personnel will be one hour. In </w:t>
      </w:r>
      <w:r w:rsidRPr="00F57072">
        <w:rPr>
          <w:sz w:val="20"/>
          <w:szCs w:val="20"/>
        </w:rPr>
        <w:t>consideration</w:t>
      </w:r>
      <w:r w:rsidRPr="00EC531A">
        <w:rPr>
          <w:sz w:val="20"/>
          <w:szCs w:val="20"/>
        </w:rPr>
        <w:t xml:space="preserve"> for the Services, the Client shall pay the Company </w:t>
      </w:r>
      <w:r>
        <w:rPr>
          <w:sz w:val="20"/>
          <w:szCs w:val="20"/>
        </w:rPr>
        <w:t>(“Compensation”) a</w:t>
      </w:r>
      <w:r w:rsidRPr="00EC531A">
        <w:rPr>
          <w:sz w:val="20"/>
          <w:szCs w:val="20"/>
        </w:rPr>
        <w:t xml:space="preserve">n amount equal to fifty percent (50%) of the </w:t>
      </w:r>
      <w:r>
        <w:rPr>
          <w:sz w:val="20"/>
          <w:szCs w:val="20"/>
        </w:rPr>
        <w:t xml:space="preserve">estimated </w:t>
      </w:r>
      <w:r w:rsidRPr="00EC531A">
        <w:rPr>
          <w:sz w:val="20"/>
          <w:szCs w:val="20"/>
        </w:rPr>
        <w:t xml:space="preserve">total for Services </w:t>
      </w:r>
      <w:r>
        <w:rPr>
          <w:sz w:val="20"/>
          <w:szCs w:val="20"/>
        </w:rPr>
        <w:t xml:space="preserve">(“Deposit”) </w:t>
      </w:r>
      <w:r w:rsidRPr="00EC531A">
        <w:rPr>
          <w:sz w:val="20"/>
          <w:szCs w:val="20"/>
        </w:rPr>
        <w:t xml:space="preserve">as outlined in Attachment A at the time of signing. The </w:t>
      </w:r>
      <w:r>
        <w:rPr>
          <w:sz w:val="20"/>
          <w:szCs w:val="20"/>
        </w:rPr>
        <w:t>remaining</w:t>
      </w:r>
      <w:r w:rsidRPr="00EC531A">
        <w:rPr>
          <w:sz w:val="20"/>
          <w:szCs w:val="20"/>
        </w:rPr>
        <w:t xml:space="preserve"> balance </w:t>
      </w:r>
      <w:r>
        <w:rPr>
          <w:sz w:val="20"/>
          <w:szCs w:val="20"/>
        </w:rPr>
        <w:t xml:space="preserve">(“Outstanding Balance”) </w:t>
      </w:r>
      <w:r w:rsidRPr="00EC531A">
        <w:rPr>
          <w:sz w:val="20"/>
          <w:szCs w:val="20"/>
        </w:rPr>
        <w:t xml:space="preserve">shall be due </w:t>
      </w:r>
      <w:r>
        <w:rPr>
          <w:sz w:val="20"/>
          <w:szCs w:val="20"/>
        </w:rPr>
        <w:t xml:space="preserve">to the Company within three (3) business days </w:t>
      </w:r>
      <w:r>
        <w:rPr>
          <w:i/>
          <w:sz w:val="20"/>
          <w:szCs w:val="20"/>
        </w:rPr>
        <w:t>[or other time period]</w:t>
      </w:r>
      <w:r>
        <w:rPr>
          <w:sz w:val="20"/>
          <w:szCs w:val="20"/>
        </w:rPr>
        <w:t xml:space="preserve"> after </w:t>
      </w:r>
      <w:r w:rsidRPr="00EC531A">
        <w:rPr>
          <w:sz w:val="20"/>
          <w:szCs w:val="20"/>
        </w:rPr>
        <w:t xml:space="preserve">completion of the Services by the Company. If Attachment A is amended at any point prior to the completion of the Services, the outstanding balance due at completion </w:t>
      </w:r>
      <w:r>
        <w:rPr>
          <w:sz w:val="20"/>
          <w:szCs w:val="20"/>
        </w:rPr>
        <w:t xml:space="preserve">of the Services </w:t>
      </w:r>
      <w:r w:rsidRPr="00EC531A">
        <w:rPr>
          <w:sz w:val="20"/>
          <w:szCs w:val="20"/>
        </w:rPr>
        <w:t xml:space="preserve">shall reflect </w:t>
      </w:r>
      <w:r>
        <w:rPr>
          <w:sz w:val="20"/>
          <w:szCs w:val="20"/>
        </w:rPr>
        <w:t xml:space="preserve">any </w:t>
      </w:r>
      <w:r w:rsidR="00C935C9">
        <w:rPr>
          <w:sz w:val="20"/>
          <w:szCs w:val="20"/>
        </w:rPr>
        <w:t xml:space="preserve">change (either </w:t>
      </w:r>
      <w:r w:rsidRPr="00EC531A">
        <w:rPr>
          <w:sz w:val="20"/>
          <w:szCs w:val="20"/>
        </w:rPr>
        <w:t xml:space="preserve">increase </w:t>
      </w:r>
      <w:r w:rsidR="00C935C9">
        <w:rPr>
          <w:sz w:val="20"/>
          <w:szCs w:val="20"/>
        </w:rPr>
        <w:t xml:space="preserve">or decrease) </w:t>
      </w:r>
      <w:r>
        <w:rPr>
          <w:sz w:val="20"/>
          <w:szCs w:val="20"/>
        </w:rPr>
        <w:t xml:space="preserve">that </w:t>
      </w:r>
      <w:r w:rsidRPr="00EC531A">
        <w:rPr>
          <w:sz w:val="20"/>
          <w:szCs w:val="20"/>
        </w:rPr>
        <w:t xml:space="preserve">has been agreed to by the Parties. The Client specifically understands that the </w:t>
      </w:r>
      <w:r w:rsidR="00C935C9">
        <w:rPr>
          <w:sz w:val="20"/>
          <w:szCs w:val="20"/>
        </w:rPr>
        <w:t xml:space="preserve">Outstanding Balance for </w:t>
      </w:r>
      <w:r>
        <w:rPr>
          <w:sz w:val="20"/>
          <w:szCs w:val="20"/>
        </w:rPr>
        <w:t>S</w:t>
      </w:r>
      <w:r w:rsidR="00C935C9">
        <w:rPr>
          <w:sz w:val="20"/>
          <w:szCs w:val="20"/>
        </w:rPr>
        <w:t xml:space="preserve">ervices is based </w:t>
      </w:r>
      <w:r w:rsidRPr="00EC531A">
        <w:rPr>
          <w:sz w:val="20"/>
          <w:szCs w:val="20"/>
        </w:rPr>
        <w:t xml:space="preserve">upon </w:t>
      </w:r>
      <w:r w:rsidR="00C935C9">
        <w:rPr>
          <w:sz w:val="20"/>
          <w:szCs w:val="20"/>
        </w:rPr>
        <w:t xml:space="preserve">Attachment A plus any </w:t>
      </w:r>
      <w:r w:rsidRPr="00EC531A">
        <w:rPr>
          <w:sz w:val="20"/>
          <w:szCs w:val="20"/>
        </w:rPr>
        <w:t>changes, oral or written, requested by the Client and performed by the Company.</w:t>
      </w:r>
    </w:p>
    <w:p w14:paraId="0014839C" w14:textId="77777777" w:rsidR="009C4998" w:rsidRDefault="009C4998" w:rsidP="00084473">
      <w:pPr>
        <w:spacing w:after="0"/>
        <w:jc w:val="both"/>
        <w:rPr>
          <w:sz w:val="20"/>
          <w:szCs w:val="20"/>
        </w:rPr>
      </w:pPr>
    </w:p>
    <w:p w14:paraId="2E09A17C" w14:textId="77777777" w:rsidR="00FF326F" w:rsidRDefault="009C4998" w:rsidP="00084473">
      <w:pPr>
        <w:spacing w:after="0"/>
        <w:ind w:firstLine="720"/>
        <w:jc w:val="both"/>
        <w:rPr>
          <w:sz w:val="20"/>
          <w:szCs w:val="20"/>
        </w:rPr>
      </w:pPr>
      <w:r>
        <w:rPr>
          <w:sz w:val="20"/>
          <w:szCs w:val="20"/>
        </w:rPr>
        <w:lastRenderedPageBreak/>
        <w:t xml:space="preserve">The Services shall be rendered during the times </w:t>
      </w:r>
      <w:r w:rsidR="00F57072">
        <w:rPr>
          <w:sz w:val="20"/>
          <w:szCs w:val="20"/>
        </w:rPr>
        <w:t xml:space="preserve">and at the posts </w:t>
      </w:r>
      <w:r>
        <w:rPr>
          <w:sz w:val="20"/>
          <w:szCs w:val="20"/>
        </w:rPr>
        <w:t xml:space="preserve">indicated </w:t>
      </w:r>
      <w:r w:rsidR="00F305BE">
        <w:rPr>
          <w:sz w:val="20"/>
          <w:szCs w:val="20"/>
        </w:rPr>
        <w:t>in Attachment A</w:t>
      </w:r>
      <w:r>
        <w:rPr>
          <w:sz w:val="20"/>
          <w:szCs w:val="20"/>
        </w:rPr>
        <w:t xml:space="preserve">. However, should the </w:t>
      </w:r>
      <w:r w:rsidR="000C7792">
        <w:rPr>
          <w:sz w:val="20"/>
          <w:szCs w:val="20"/>
        </w:rPr>
        <w:t>Client</w:t>
      </w:r>
      <w:r>
        <w:rPr>
          <w:sz w:val="20"/>
          <w:szCs w:val="20"/>
        </w:rPr>
        <w:t xml:space="preserve"> </w:t>
      </w:r>
      <w:r w:rsidR="00DA12BC">
        <w:rPr>
          <w:sz w:val="20"/>
          <w:szCs w:val="20"/>
        </w:rPr>
        <w:t xml:space="preserve">at the time of the performance of the Services, </w:t>
      </w:r>
      <w:r>
        <w:rPr>
          <w:sz w:val="20"/>
          <w:szCs w:val="20"/>
        </w:rPr>
        <w:t xml:space="preserve">desire </w:t>
      </w:r>
      <w:r w:rsidR="00DA12BC">
        <w:rPr>
          <w:sz w:val="20"/>
          <w:szCs w:val="20"/>
        </w:rPr>
        <w:t xml:space="preserve">to extend the time period </w:t>
      </w:r>
      <w:r>
        <w:rPr>
          <w:sz w:val="20"/>
          <w:szCs w:val="20"/>
        </w:rPr>
        <w:t xml:space="preserve">for </w:t>
      </w:r>
      <w:r w:rsidR="00FF326F">
        <w:rPr>
          <w:sz w:val="20"/>
          <w:szCs w:val="20"/>
        </w:rPr>
        <w:t xml:space="preserve">the Services </w:t>
      </w:r>
      <w:r>
        <w:rPr>
          <w:sz w:val="20"/>
          <w:szCs w:val="20"/>
        </w:rPr>
        <w:t xml:space="preserve">(“Additional Services), the Company may, in its sole discretion, accept such Additional Services subject to </w:t>
      </w:r>
      <w:r w:rsidR="00F57072">
        <w:rPr>
          <w:sz w:val="20"/>
          <w:szCs w:val="20"/>
        </w:rPr>
        <w:t xml:space="preserve">the applicable </w:t>
      </w:r>
      <w:r w:rsidR="00F305BE">
        <w:rPr>
          <w:sz w:val="20"/>
          <w:szCs w:val="20"/>
        </w:rPr>
        <w:t xml:space="preserve">hourly rate </w:t>
      </w:r>
      <w:r w:rsidR="00F57072">
        <w:rPr>
          <w:sz w:val="20"/>
          <w:szCs w:val="20"/>
        </w:rPr>
        <w:t xml:space="preserve">for that individual’s experience as represented above. The fee for Additional Services shall </w:t>
      </w:r>
      <w:r w:rsidR="00DA12BC">
        <w:rPr>
          <w:sz w:val="20"/>
          <w:szCs w:val="20"/>
        </w:rPr>
        <w:t xml:space="preserve">be </w:t>
      </w:r>
      <w:r w:rsidR="00C935C9">
        <w:rPr>
          <w:sz w:val="20"/>
          <w:szCs w:val="20"/>
        </w:rPr>
        <w:t xml:space="preserve">included into the Outstanding Balance </w:t>
      </w:r>
      <w:r w:rsidR="00F305BE">
        <w:rPr>
          <w:sz w:val="20"/>
          <w:szCs w:val="20"/>
        </w:rPr>
        <w:t>billed to the Client and due within three (3) business days after the completion of the Services</w:t>
      </w:r>
      <w:r>
        <w:rPr>
          <w:sz w:val="20"/>
          <w:szCs w:val="20"/>
        </w:rPr>
        <w:t>.</w:t>
      </w:r>
      <w:r w:rsidR="00DA12BC">
        <w:rPr>
          <w:sz w:val="20"/>
          <w:szCs w:val="20"/>
        </w:rPr>
        <w:t xml:space="preserve"> </w:t>
      </w:r>
      <w:r w:rsidR="00C94683">
        <w:rPr>
          <w:sz w:val="20"/>
          <w:szCs w:val="20"/>
        </w:rPr>
        <w:t>If no Additional Services are requested, then this Agreement shall automatically terminate at the completion of the final shift of the Staff (as defined below) and any necessary paperwork, daily logs, etc.</w:t>
      </w:r>
    </w:p>
    <w:p w14:paraId="4284D329" w14:textId="77777777" w:rsidR="00C935C9" w:rsidRDefault="00C935C9" w:rsidP="00084473">
      <w:pPr>
        <w:spacing w:after="0"/>
        <w:ind w:firstLine="720"/>
        <w:jc w:val="both"/>
        <w:rPr>
          <w:sz w:val="20"/>
          <w:szCs w:val="20"/>
        </w:rPr>
      </w:pPr>
    </w:p>
    <w:p w14:paraId="7CA5AD73" w14:textId="77777777" w:rsidR="00F305BE" w:rsidRDefault="00F94EE7" w:rsidP="00F305BE">
      <w:pPr>
        <w:pStyle w:val="ListParagraph"/>
        <w:numPr>
          <w:ilvl w:val="0"/>
          <w:numId w:val="6"/>
        </w:numPr>
        <w:spacing w:after="0"/>
        <w:ind w:left="0" w:firstLine="720"/>
        <w:jc w:val="both"/>
        <w:rPr>
          <w:sz w:val="20"/>
          <w:szCs w:val="20"/>
        </w:rPr>
      </w:pPr>
      <w:r w:rsidRPr="00FF326F">
        <w:rPr>
          <w:b/>
          <w:sz w:val="20"/>
          <w:szCs w:val="20"/>
        </w:rPr>
        <w:t>CANCELLATION.</w:t>
      </w:r>
      <w:r w:rsidRPr="00FF326F">
        <w:rPr>
          <w:sz w:val="20"/>
          <w:szCs w:val="20"/>
        </w:rPr>
        <w:t xml:space="preserve"> </w:t>
      </w:r>
      <w:r w:rsidR="00F305BE" w:rsidRPr="00FF326F">
        <w:rPr>
          <w:sz w:val="20"/>
          <w:szCs w:val="20"/>
        </w:rPr>
        <w:t xml:space="preserve">A minimum of </w:t>
      </w:r>
      <w:r w:rsidR="00F305BE">
        <w:rPr>
          <w:sz w:val="20"/>
          <w:szCs w:val="20"/>
        </w:rPr>
        <w:t xml:space="preserve">________ </w:t>
      </w:r>
      <w:r w:rsidR="00F305BE" w:rsidRPr="00FF326F">
        <w:rPr>
          <w:i/>
          <w:sz w:val="20"/>
          <w:szCs w:val="20"/>
        </w:rPr>
        <w:t>[insert day</w:t>
      </w:r>
      <w:r w:rsidR="00F305BE">
        <w:rPr>
          <w:i/>
          <w:sz w:val="20"/>
          <w:szCs w:val="20"/>
        </w:rPr>
        <w:t>s</w:t>
      </w:r>
      <w:r w:rsidR="00F305BE" w:rsidRPr="00FF326F">
        <w:rPr>
          <w:i/>
          <w:sz w:val="20"/>
          <w:szCs w:val="20"/>
        </w:rPr>
        <w:t xml:space="preserve"> for notice]</w:t>
      </w:r>
      <w:r w:rsidR="00F305BE" w:rsidRPr="00FF326F">
        <w:rPr>
          <w:sz w:val="20"/>
          <w:szCs w:val="20"/>
        </w:rPr>
        <w:t xml:space="preserve"> days’ notice </w:t>
      </w:r>
      <w:r w:rsidR="00454497">
        <w:rPr>
          <w:sz w:val="20"/>
          <w:szCs w:val="20"/>
        </w:rPr>
        <w:t xml:space="preserve">prior to the start of the Services </w:t>
      </w:r>
      <w:r w:rsidR="00F305BE" w:rsidRPr="00FF326F">
        <w:rPr>
          <w:sz w:val="20"/>
          <w:szCs w:val="20"/>
        </w:rPr>
        <w:t xml:space="preserve">is required to cancel the Agreement and to avoid </w:t>
      </w:r>
      <w:r w:rsidR="00255C01">
        <w:rPr>
          <w:sz w:val="20"/>
          <w:szCs w:val="20"/>
        </w:rPr>
        <w:t xml:space="preserve">the Company retaining __________________ </w:t>
      </w:r>
      <w:r w:rsidR="00255C01">
        <w:rPr>
          <w:i/>
          <w:sz w:val="20"/>
          <w:szCs w:val="20"/>
        </w:rPr>
        <w:t>[insert a specific dollar amount or percentage to retain]</w:t>
      </w:r>
      <w:r w:rsidR="00255C01">
        <w:rPr>
          <w:sz w:val="20"/>
          <w:szCs w:val="20"/>
        </w:rPr>
        <w:t xml:space="preserve"> of the Deposit as a </w:t>
      </w:r>
      <w:r w:rsidR="00454497">
        <w:rPr>
          <w:sz w:val="20"/>
          <w:szCs w:val="20"/>
        </w:rPr>
        <w:t>cancellation fee</w:t>
      </w:r>
      <w:r w:rsidR="00F305BE" w:rsidRPr="00FF326F">
        <w:rPr>
          <w:sz w:val="20"/>
          <w:szCs w:val="20"/>
        </w:rPr>
        <w:t xml:space="preserve">. If the cancellation is the result of the Company, all funds paid to the Company by the </w:t>
      </w:r>
      <w:r w:rsidR="00F305BE">
        <w:rPr>
          <w:sz w:val="20"/>
          <w:szCs w:val="20"/>
        </w:rPr>
        <w:t>Client</w:t>
      </w:r>
      <w:r w:rsidR="00F305BE" w:rsidRPr="00FF326F">
        <w:rPr>
          <w:sz w:val="20"/>
          <w:szCs w:val="20"/>
        </w:rPr>
        <w:t xml:space="preserve"> will be refunded to the </w:t>
      </w:r>
      <w:r w:rsidR="00F305BE">
        <w:rPr>
          <w:sz w:val="20"/>
          <w:szCs w:val="20"/>
        </w:rPr>
        <w:t>Client</w:t>
      </w:r>
      <w:r w:rsidR="00F305BE" w:rsidRPr="00FF326F">
        <w:rPr>
          <w:sz w:val="20"/>
          <w:szCs w:val="20"/>
        </w:rPr>
        <w:t xml:space="preserve">, including </w:t>
      </w:r>
      <w:r w:rsidR="00454497">
        <w:rPr>
          <w:sz w:val="20"/>
          <w:szCs w:val="20"/>
        </w:rPr>
        <w:t xml:space="preserve">the Deposit, </w:t>
      </w:r>
      <w:r w:rsidR="00F305BE" w:rsidRPr="00FF326F">
        <w:rPr>
          <w:sz w:val="20"/>
          <w:szCs w:val="20"/>
        </w:rPr>
        <w:t xml:space="preserve">within </w:t>
      </w:r>
      <w:r w:rsidR="00F305BE" w:rsidRPr="00FF326F">
        <w:rPr>
          <w:i/>
          <w:sz w:val="20"/>
          <w:szCs w:val="20"/>
        </w:rPr>
        <w:t>[insert number of days]</w:t>
      </w:r>
      <w:r w:rsidR="00F305BE" w:rsidRPr="00FF326F">
        <w:rPr>
          <w:sz w:val="20"/>
          <w:szCs w:val="20"/>
        </w:rPr>
        <w:t xml:space="preserve"> days following cancellation by the Company.</w:t>
      </w:r>
      <w:r w:rsidR="00F305BE">
        <w:rPr>
          <w:sz w:val="20"/>
          <w:szCs w:val="20"/>
        </w:rPr>
        <w:t xml:space="preserve"> </w:t>
      </w:r>
    </w:p>
    <w:p w14:paraId="7AFC01A5" w14:textId="77777777" w:rsidR="00454497" w:rsidRDefault="00454497" w:rsidP="00454497">
      <w:pPr>
        <w:pStyle w:val="ListParagraph"/>
        <w:spacing w:after="0"/>
        <w:jc w:val="both"/>
        <w:rPr>
          <w:sz w:val="20"/>
          <w:szCs w:val="20"/>
        </w:rPr>
      </w:pPr>
    </w:p>
    <w:p w14:paraId="30D8144C" w14:textId="77777777" w:rsidR="00F305BE" w:rsidRDefault="00F305BE" w:rsidP="00454497">
      <w:pPr>
        <w:pStyle w:val="ListParagraph"/>
        <w:numPr>
          <w:ilvl w:val="1"/>
          <w:numId w:val="6"/>
        </w:numPr>
        <w:spacing w:after="0"/>
        <w:ind w:left="720" w:firstLine="720"/>
        <w:jc w:val="both"/>
        <w:rPr>
          <w:sz w:val="20"/>
          <w:szCs w:val="20"/>
        </w:rPr>
      </w:pPr>
      <w:r w:rsidRPr="00454497">
        <w:rPr>
          <w:b/>
          <w:sz w:val="20"/>
          <w:szCs w:val="20"/>
          <w:u w:val="single"/>
        </w:rPr>
        <w:t>Cancellation by Venue</w:t>
      </w:r>
      <w:r w:rsidRPr="00454497">
        <w:rPr>
          <w:sz w:val="20"/>
          <w:szCs w:val="20"/>
        </w:rPr>
        <w:t>. Should the location/venue cancel the</w:t>
      </w:r>
      <w:r w:rsidR="00454497">
        <w:rPr>
          <w:sz w:val="20"/>
          <w:szCs w:val="20"/>
        </w:rPr>
        <w:t xml:space="preserve"> Event, and thus the need for Company’s</w:t>
      </w:r>
      <w:r w:rsidRPr="00454497">
        <w:rPr>
          <w:sz w:val="20"/>
          <w:szCs w:val="20"/>
        </w:rPr>
        <w:t xml:space="preserve"> Services</w:t>
      </w:r>
      <w:r w:rsidR="00454497">
        <w:rPr>
          <w:sz w:val="20"/>
          <w:szCs w:val="20"/>
        </w:rPr>
        <w:t>,</w:t>
      </w:r>
      <w:r w:rsidRPr="00454497">
        <w:rPr>
          <w:sz w:val="20"/>
          <w:szCs w:val="20"/>
        </w:rPr>
        <w:t xml:space="preserve"> for any reason beyond the control of the Client, the Company shall </w:t>
      </w:r>
      <w:r w:rsidR="00454497">
        <w:rPr>
          <w:sz w:val="20"/>
          <w:szCs w:val="20"/>
        </w:rPr>
        <w:t xml:space="preserve">refund any funds paid to it by the Client following notification by the Client of such cancellation by the location/venue. The Company shall have </w:t>
      </w:r>
      <w:r w:rsidRPr="00454497">
        <w:rPr>
          <w:sz w:val="20"/>
          <w:szCs w:val="20"/>
        </w:rPr>
        <w:t>no responsibility and liability beyond these terms.</w:t>
      </w:r>
    </w:p>
    <w:p w14:paraId="6C8F7D1A" w14:textId="77777777" w:rsidR="00454497" w:rsidRDefault="00454497" w:rsidP="00454497">
      <w:pPr>
        <w:pStyle w:val="ListParagraph"/>
        <w:spacing w:after="0"/>
        <w:ind w:left="1440"/>
        <w:jc w:val="both"/>
        <w:rPr>
          <w:sz w:val="20"/>
          <w:szCs w:val="20"/>
        </w:rPr>
      </w:pPr>
    </w:p>
    <w:p w14:paraId="57BF31F3" w14:textId="77777777" w:rsidR="00C55C83" w:rsidRDefault="00C55C83" w:rsidP="00454497">
      <w:pPr>
        <w:pStyle w:val="ListParagraph"/>
        <w:numPr>
          <w:ilvl w:val="0"/>
          <w:numId w:val="6"/>
        </w:numPr>
        <w:spacing w:after="0"/>
        <w:ind w:left="0" w:firstLine="720"/>
        <w:jc w:val="both"/>
        <w:rPr>
          <w:sz w:val="20"/>
          <w:szCs w:val="20"/>
        </w:rPr>
      </w:pPr>
      <w:r w:rsidRPr="00454497">
        <w:rPr>
          <w:b/>
          <w:sz w:val="20"/>
          <w:szCs w:val="20"/>
        </w:rPr>
        <w:t>STAFF</w:t>
      </w:r>
      <w:r w:rsidRPr="00454497">
        <w:rPr>
          <w:sz w:val="20"/>
          <w:szCs w:val="20"/>
        </w:rPr>
        <w:t xml:space="preserve">. The Company shall assign </w:t>
      </w:r>
      <w:r w:rsidR="00454497">
        <w:rPr>
          <w:sz w:val="20"/>
          <w:szCs w:val="20"/>
        </w:rPr>
        <w:t xml:space="preserve">security </w:t>
      </w:r>
      <w:r w:rsidRPr="00454497">
        <w:rPr>
          <w:sz w:val="20"/>
          <w:szCs w:val="20"/>
        </w:rPr>
        <w:t xml:space="preserve">personnel (“Staff”) (as determined by the </w:t>
      </w:r>
      <w:r w:rsidR="00C94683">
        <w:rPr>
          <w:sz w:val="20"/>
          <w:szCs w:val="20"/>
        </w:rPr>
        <w:t xml:space="preserve">Parties’ agreement for Services </w:t>
      </w:r>
      <w:r w:rsidR="00454497">
        <w:rPr>
          <w:sz w:val="20"/>
          <w:szCs w:val="20"/>
        </w:rPr>
        <w:t>and various other factors as outlined in Attachment A</w:t>
      </w:r>
      <w:r w:rsidRPr="00454497">
        <w:rPr>
          <w:sz w:val="20"/>
          <w:szCs w:val="20"/>
        </w:rPr>
        <w:t xml:space="preserve">) exclusively for the performance of the Services. The Company reserves the right to change any Staff assignment and substitute another Staff member at any time due to illness or other emergency. Staff shall be allowed a 15-minute break for every four (4) hours of work and one </w:t>
      </w:r>
      <w:r w:rsidR="00255C01">
        <w:rPr>
          <w:sz w:val="20"/>
          <w:szCs w:val="20"/>
        </w:rPr>
        <w:t xml:space="preserve">(1) </w:t>
      </w:r>
      <w:r w:rsidRPr="00454497">
        <w:rPr>
          <w:sz w:val="20"/>
          <w:szCs w:val="20"/>
        </w:rPr>
        <w:t xml:space="preserve">hour for a lunch break should the </w:t>
      </w:r>
      <w:r w:rsidR="00454497">
        <w:rPr>
          <w:sz w:val="20"/>
          <w:szCs w:val="20"/>
        </w:rPr>
        <w:t xml:space="preserve">length of </w:t>
      </w:r>
      <w:r w:rsidRPr="00454497">
        <w:rPr>
          <w:sz w:val="20"/>
          <w:szCs w:val="20"/>
        </w:rPr>
        <w:t xml:space="preserve">Services last over </w:t>
      </w:r>
      <w:r w:rsidR="00255C01">
        <w:rPr>
          <w:sz w:val="20"/>
          <w:szCs w:val="20"/>
        </w:rPr>
        <w:t xml:space="preserve">six (6) </w:t>
      </w:r>
      <w:r w:rsidRPr="00454497">
        <w:rPr>
          <w:sz w:val="20"/>
          <w:szCs w:val="20"/>
        </w:rPr>
        <w:t>hours</w:t>
      </w:r>
      <w:r w:rsidR="00454497">
        <w:rPr>
          <w:sz w:val="20"/>
          <w:szCs w:val="20"/>
        </w:rPr>
        <w:t xml:space="preserve"> in one shift</w:t>
      </w:r>
      <w:r w:rsidRPr="00454497">
        <w:rPr>
          <w:sz w:val="20"/>
          <w:szCs w:val="20"/>
        </w:rPr>
        <w:t xml:space="preserve">. </w:t>
      </w:r>
    </w:p>
    <w:p w14:paraId="5CEC1982" w14:textId="77777777" w:rsidR="00454497" w:rsidRDefault="00454497" w:rsidP="00454497">
      <w:pPr>
        <w:pStyle w:val="ListParagraph"/>
        <w:spacing w:after="0"/>
        <w:ind w:firstLine="720"/>
        <w:jc w:val="both"/>
        <w:rPr>
          <w:sz w:val="20"/>
          <w:szCs w:val="20"/>
        </w:rPr>
      </w:pPr>
    </w:p>
    <w:p w14:paraId="689B6F15" w14:textId="77777777" w:rsidR="00C55C83" w:rsidRDefault="00C55C83" w:rsidP="00454497">
      <w:pPr>
        <w:pStyle w:val="ListParagraph"/>
        <w:numPr>
          <w:ilvl w:val="1"/>
          <w:numId w:val="6"/>
        </w:numPr>
        <w:spacing w:after="0"/>
        <w:ind w:left="720" w:firstLine="720"/>
        <w:jc w:val="both"/>
        <w:rPr>
          <w:sz w:val="20"/>
          <w:szCs w:val="20"/>
        </w:rPr>
      </w:pPr>
      <w:r w:rsidRPr="00454497">
        <w:rPr>
          <w:b/>
          <w:sz w:val="20"/>
          <w:szCs w:val="20"/>
          <w:u w:val="single"/>
        </w:rPr>
        <w:t>Confidentiality</w:t>
      </w:r>
      <w:r w:rsidRPr="00454497">
        <w:rPr>
          <w:sz w:val="20"/>
          <w:szCs w:val="20"/>
        </w:rPr>
        <w:t xml:space="preserve">. </w:t>
      </w:r>
      <w:r w:rsidR="007D1713">
        <w:rPr>
          <w:sz w:val="20"/>
          <w:szCs w:val="20"/>
        </w:rPr>
        <w:t xml:space="preserve">The </w:t>
      </w:r>
      <w:r w:rsidRPr="00454497">
        <w:rPr>
          <w:sz w:val="20"/>
          <w:szCs w:val="20"/>
        </w:rPr>
        <w:t>Staff may, during the performance of the Services, overhear or be privy to business or propriety information discussed at the Event. Such information shall remain confidential and shall survive the termination of this Agreement.</w:t>
      </w:r>
    </w:p>
    <w:p w14:paraId="2E01772F" w14:textId="77777777" w:rsidR="007D1713" w:rsidRDefault="007D1713" w:rsidP="007D1713">
      <w:pPr>
        <w:pStyle w:val="ListParagraph"/>
        <w:spacing w:after="0"/>
        <w:ind w:left="1440"/>
        <w:jc w:val="both"/>
        <w:rPr>
          <w:sz w:val="20"/>
          <w:szCs w:val="20"/>
        </w:rPr>
      </w:pPr>
    </w:p>
    <w:p w14:paraId="094617E6" w14:textId="77777777" w:rsidR="007D1713" w:rsidRDefault="007D1713" w:rsidP="00454497">
      <w:pPr>
        <w:pStyle w:val="ListParagraph"/>
        <w:numPr>
          <w:ilvl w:val="1"/>
          <w:numId w:val="6"/>
        </w:numPr>
        <w:spacing w:after="0"/>
        <w:ind w:left="720" w:firstLine="720"/>
        <w:jc w:val="both"/>
        <w:rPr>
          <w:sz w:val="20"/>
          <w:szCs w:val="20"/>
        </w:rPr>
      </w:pPr>
      <w:r>
        <w:rPr>
          <w:b/>
          <w:sz w:val="20"/>
          <w:szCs w:val="20"/>
          <w:u w:val="single"/>
        </w:rPr>
        <w:t>Restrictions</w:t>
      </w:r>
      <w:r w:rsidRPr="007D1713">
        <w:rPr>
          <w:sz w:val="20"/>
          <w:szCs w:val="20"/>
        </w:rPr>
        <w:t>.</w:t>
      </w:r>
      <w:r>
        <w:rPr>
          <w:sz w:val="20"/>
          <w:szCs w:val="20"/>
        </w:rPr>
        <w:t xml:space="preserve"> </w:t>
      </w:r>
      <w:r w:rsidRPr="00454497">
        <w:rPr>
          <w:sz w:val="20"/>
          <w:szCs w:val="20"/>
        </w:rPr>
        <w:t>The Staff shall not drink any alcoholic beverages during the performance of the Services regardless as to whether such alcohol was bought by the Staff member or bought by an Event guest for that Staff member.</w:t>
      </w:r>
      <w:r>
        <w:rPr>
          <w:sz w:val="20"/>
          <w:szCs w:val="20"/>
        </w:rPr>
        <w:t xml:space="preserve"> </w:t>
      </w:r>
      <w:r w:rsidRPr="00454497">
        <w:rPr>
          <w:sz w:val="20"/>
          <w:szCs w:val="20"/>
        </w:rPr>
        <w:t xml:space="preserve">No smoking is allowed by the Staff except </w:t>
      </w:r>
      <w:r w:rsidR="00255C01">
        <w:rPr>
          <w:sz w:val="20"/>
          <w:szCs w:val="20"/>
        </w:rPr>
        <w:t xml:space="preserve">at specified break times and </w:t>
      </w:r>
      <w:r w:rsidRPr="00454497">
        <w:rPr>
          <w:sz w:val="20"/>
          <w:szCs w:val="20"/>
        </w:rPr>
        <w:t>in an outside location reasonably away from any Event festivities (and in designated areas of a location/venue if posted).</w:t>
      </w:r>
    </w:p>
    <w:p w14:paraId="610F9384" w14:textId="77777777" w:rsidR="00800F18" w:rsidRPr="00800F18" w:rsidRDefault="00800F18" w:rsidP="00800F18">
      <w:pPr>
        <w:pStyle w:val="ListParagraph"/>
        <w:rPr>
          <w:sz w:val="20"/>
          <w:szCs w:val="20"/>
        </w:rPr>
      </w:pPr>
    </w:p>
    <w:p w14:paraId="2D9B1B4D" w14:textId="77777777" w:rsidR="00800F18" w:rsidRPr="00800F18" w:rsidRDefault="00800F18" w:rsidP="00454497">
      <w:pPr>
        <w:pStyle w:val="ListParagraph"/>
        <w:numPr>
          <w:ilvl w:val="1"/>
          <w:numId w:val="6"/>
        </w:numPr>
        <w:spacing w:after="0"/>
        <w:ind w:left="720" w:firstLine="720"/>
        <w:jc w:val="both"/>
        <w:rPr>
          <w:sz w:val="18"/>
          <w:szCs w:val="20"/>
        </w:rPr>
      </w:pPr>
      <w:r w:rsidRPr="00800F18">
        <w:rPr>
          <w:b/>
          <w:sz w:val="20"/>
          <w:u w:val="single"/>
        </w:rPr>
        <w:t>Supervision</w:t>
      </w:r>
      <w:r w:rsidRPr="00800F18">
        <w:rPr>
          <w:sz w:val="20"/>
        </w:rPr>
        <w:t>. The Company’s supervisory personnel shall make periodic (but unannounced) visits to the posts to ensure compliance by the Staff with all requirements relative to the Services.</w:t>
      </w:r>
    </w:p>
    <w:p w14:paraId="3273257A" w14:textId="77777777" w:rsidR="00800F18" w:rsidRPr="00800F18" w:rsidRDefault="00800F18" w:rsidP="00800F18">
      <w:pPr>
        <w:pStyle w:val="ListParagraph"/>
        <w:rPr>
          <w:sz w:val="20"/>
        </w:rPr>
      </w:pPr>
    </w:p>
    <w:p w14:paraId="06717E42" w14:textId="77777777" w:rsidR="00800F18" w:rsidRPr="00800F18" w:rsidRDefault="00800F18" w:rsidP="00454497">
      <w:pPr>
        <w:pStyle w:val="ListParagraph"/>
        <w:numPr>
          <w:ilvl w:val="1"/>
          <w:numId w:val="6"/>
        </w:numPr>
        <w:spacing w:after="0"/>
        <w:ind w:left="720" w:firstLine="720"/>
        <w:jc w:val="both"/>
        <w:rPr>
          <w:sz w:val="18"/>
          <w:szCs w:val="20"/>
        </w:rPr>
      </w:pPr>
      <w:r w:rsidRPr="00800F18">
        <w:rPr>
          <w:b/>
          <w:sz w:val="20"/>
          <w:u w:val="single"/>
        </w:rPr>
        <w:t>Cooperation</w:t>
      </w:r>
      <w:r w:rsidRPr="00800F18">
        <w:rPr>
          <w:sz w:val="20"/>
        </w:rPr>
        <w:t>. The Staff shall cooperate with any official law enforcement agencies that have authority to act at the Event. Such cooperation shall include filing reports of incidents and calling in law enforcement officers for incidents requiring assistance from or intervention by a law enforcement officer.</w:t>
      </w:r>
    </w:p>
    <w:p w14:paraId="4B0561A6" w14:textId="77777777" w:rsidR="007D1713" w:rsidRPr="007D1713" w:rsidRDefault="007D1713" w:rsidP="007D1713">
      <w:pPr>
        <w:pStyle w:val="ListParagraph"/>
        <w:rPr>
          <w:sz w:val="20"/>
          <w:szCs w:val="20"/>
        </w:rPr>
      </w:pPr>
    </w:p>
    <w:p w14:paraId="287FF592" w14:textId="77777777" w:rsidR="007D1713" w:rsidRPr="00454497" w:rsidRDefault="007D1713" w:rsidP="00542E72">
      <w:pPr>
        <w:pStyle w:val="ListParagraph"/>
        <w:numPr>
          <w:ilvl w:val="0"/>
          <w:numId w:val="6"/>
        </w:numPr>
        <w:spacing w:after="0"/>
        <w:ind w:left="0" w:firstLine="720"/>
        <w:jc w:val="both"/>
        <w:rPr>
          <w:sz w:val="20"/>
          <w:szCs w:val="20"/>
        </w:rPr>
      </w:pPr>
      <w:r>
        <w:rPr>
          <w:b/>
          <w:sz w:val="20"/>
          <w:szCs w:val="20"/>
        </w:rPr>
        <w:t>STAFF TRAINING</w:t>
      </w:r>
      <w:r>
        <w:rPr>
          <w:sz w:val="20"/>
          <w:szCs w:val="20"/>
        </w:rPr>
        <w:t>. The Company affirms the following</w:t>
      </w:r>
      <w:r w:rsidR="00542E72">
        <w:rPr>
          <w:sz w:val="20"/>
          <w:szCs w:val="20"/>
        </w:rPr>
        <w:t xml:space="preserve"> concerning the Staff</w:t>
      </w:r>
      <w:r>
        <w:rPr>
          <w:sz w:val="20"/>
          <w:szCs w:val="20"/>
        </w:rPr>
        <w:t>: (</w:t>
      </w:r>
      <w:proofErr w:type="spellStart"/>
      <w:r>
        <w:rPr>
          <w:sz w:val="20"/>
          <w:szCs w:val="20"/>
        </w:rPr>
        <w:t>i</w:t>
      </w:r>
      <w:proofErr w:type="spellEnd"/>
      <w:r>
        <w:rPr>
          <w:sz w:val="20"/>
          <w:szCs w:val="20"/>
        </w:rPr>
        <w:t xml:space="preserve">) all </w:t>
      </w:r>
      <w:r w:rsidR="00542E72">
        <w:rPr>
          <w:sz w:val="20"/>
          <w:szCs w:val="20"/>
        </w:rPr>
        <w:t xml:space="preserve">have </w:t>
      </w:r>
      <w:r>
        <w:rPr>
          <w:sz w:val="20"/>
          <w:szCs w:val="20"/>
        </w:rPr>
        <w:t xml:space="preserve">basic security officer training, which shall include powers of arrest, report writing and patrol practices; (ii) </w:t>
      </w:r>
      <w:r w:rsidR="00542E72">
        <w:rPr>
          <w:sz w:val="20"/>
          <w:szCs w:val="20"/>
        </w:rPr>
        <w:t>a</w:t>
      </w:r>
      <w:r>
        <w:rPr>
          <w:sz w:val="20"/>
          <w:szCs w:val="20"/>
        </w:rPr>
        <w:t xml:space="preserve">ll </w:t>
      </w:r>
      <w:r w:rsidR="00542E72">
        <w:rPr>
          <w:sz w:val="20"/>
          <w:szCs w:val="20"/>
        </w:rPr>
        <w:t xml:space="preserve">have </w:t>
      </w:r>
      <w:r>
        <w:rPr>
          <w:sz w:val="20"/>
          <w:szCs w:val="20"/>
        </w:rPr>
        <w:t>valid cardiopulmonary resuscitation (CPR) cards</w:t>
      </w:r>
      <w:r w:rsidR="00542E72">
        <w:rPr>
          <w:sz w:val="20"/>
          <w:szCs w:val="20"/>
        </w:rPr>
        <w:t>; (iii) a</w:t>
      </w:r>
      <w:r>
        <w:rPr>
          <w:sz w:val="20"/>
          <w:szCs w:val="20"/>
        </w:rPr>
        <w:t xml:space="preserve">ny Staff who carry handcuffs, batons, OC pepper spray, or Tasers </w:t>
      </w:r>
      <w:r w:rsidR="00542E72">
        <w:rPr>
          <w:sz w:val="20"/>
          <w:szCs w:val="20"/>
        </w:rPr>
        <w:lastRenderedPageBreak/>
        <w:t xml:space="preserve">has </w:t>
      </w:r>
      <w:r>
        <w:rPr>
          <w:sz w:val="20"/>
          <w:szCs w:val="20"/>
        </w:rPr>
        <w:t>valid proof of certified training in their use</w:t>
      </w:r>
      <w:r w:rsidR="00542E72">
        <w:rPr>
          <w:sz w:val="20"/>
          <w:szCs w:val="20"/>
        </w:rPr>
        <w:t>; (iv) all have the ability to speak, read, and write English at a passable level; (v) all have knowledge in writing a security incident report and keeping accurate daily activity logs; (vi) all have been trained when and how to call 911, use any site radios or company radios that are monitored by a dispatcher, and know how to communicate professionally with them; and (vii) all will wear uniforms with no additions like hats, beanies, or jackets that are not approved by the Company</w:t>
      </w:r>
      <w:r>
        <w:rPr>
          <w:sz w:val="20"/>
          <w:szCs w:val="20"/>
        </w:rPr>
        <w:t xml:space="preserve">.  </w:t>
      </w:r>
    </w:p>
    <w:p w14:paraId="4FFCBAD4" w14:textId="77777777" w:rsidR="00C55C83" w:rsidRDefault="00C55C83" w:rsidP="00542E72">
      <w:pPr>
        <w:pStyle w:val="ListParagraph"/>
        <w:ind w:left="0" w:firstLine="720"/>
        <w:rPr>
          <w:b/>
          <w:sz w:val="20"/>
          <w:szCs w:val="20"/>
        </w:rPr>
      </w:pPr>
    </w:p>
    <w:p w14:paraId="2D983A39" w14:textId="77777777" w:rsidR="00796AF2" w:rsidRDefault="00796AF2" w:rsidP="00542E72">
      <w:pPr>
        <w:pStyle w:val="ListParagraph"/>
        <w:numPr>
          <w:ilvl w:val="0"/>
          <w:numId w:val="6"/>
        </w:numPr>
        <w:spacing w:after="0"/>
        <w:ind w:left="0" w:firstLine="720"/>
        <w:jc w:val="both"/>
        <w:rPr>
          <w:sz w:val="20"/>
          <w:szCs w:val="20"/>
        </w:rPr>
      </w:pPr>
      <w:r w:rsidRPr="003B3FBE">
        <w:rPr>
          <w:b/>
          <w:sz w:val="20"/>
          <w:szCs w:val="20"/>
        </w:rPr>
        <w:t>LAWS</w:t>
      </w:r>
      <w:r>
        <w:rPr>
          <w:b/>
          <w:sz w:val="20"/>
          <w:szCs w:val="20"/>
        </w:rPr>
        <w:t xml:space="preserve"> AND PERMITS</w:t>
      </w:r>
      <w:r>
        <w:rPr>
          <w:sz w:val="20"/>
          <w:szCs w:val="20"/>
        </w:rPr>
        <w:t xml:space="preserve">. </w:t>
      </w:r>
      <w:r w:rsidR="009464BF" w:rsidRPr="005F6E2F">
        <w:rPr>
          <w:sz w:val="20"/>
          <w:szCs w:val="20"/>
        </w:rPr>
        <w:t xml:space="preserve">The Company shall be responsible for the acquisition of all licenses and/or permits required to provide the Services. </w:t>
      </w:r>
      <w:r w:rsidR="009464BF">
        <w:rPr>
          <w:sz w:val="20"/>
          <w:szCs w:val="20"/>
        </w:rPr>
        <w:t>Additionally, t</w:t>
      </w:r>
      <w:r>
        <w:rPr>
          <w:sz w:val="20"/>
          <w:szCs w:val="20"/>
        </w:rPr>
        <w:t xml:space="preserve">he Company affirms that </w:t>
      </w:r>
      <w:r w:rsidR="009464BF">
        <w:rPr>
          <w:sz w:val="20"/>
          <w:szCs w:val="20"/>
        </w:rPr>
        <w:t xml:space="preserve">the Staff </w:t>
      </w:r>
      <w:r>
        <w:rPr>
          <w:sz w:val="20"/>
          <w:szCs w:val="20"/>
        </w:rPr>
        <w:t xml:space="preserve">who shall perform the Services </w:t>
      </w:r>
      <w:r w:rsidR="009464BF">
        <w:rPr>
          <w:sz w:val="20"/>
          <w:szCs w:val="20"/>
        </w:rPr>
        <w:t xml:space="preserve">each has </w:t>
      </w:r>
      <w:r w:rsidR="00A7076B">
        <w:rPr>
          <w:sz w:val="20"/>
          <w:szCs w:val="20"/>
        </w:rPr>
        <w:t xml:space="preserve">valid </w:t>
      </w:r>
      <w:r>
        <w:rPr>
          <w:sz w:val="20"/>
          <w:szCs w:val="20"/>
        </w:rPr>
        <w:t xml:space="preserve">and current </w:t>
      </w:r>
      <w:r w:rsidR="009464BF">
        <w:rPr>
          <w:sz w:val="20"/>
          <w:szCs w:val="20"/>
        </w:rPr>
        <w:t xml:space="preserve">federal/state/local </w:t>
      </w:r>
      <w:r>
        <w:rPr>
          <w:sz w:val="20"/>
          <w:szCs w:val="20"/>
        </w:rPr>
        <w:t>license</w:t>
      </w:r>
      <w:r w:rsidR="009464BF">
        <w:rPr>
          <w:sz w:val="20"/>
          <w:szCs w:val="20"/>
        </w:rPr>
        <w:t>s</w:t>
      </w:r>
      <w:r>
        <w:rPr>
          <w:sz w:val="20"/>
          <w:szCs w:val="20"/>
        </w:rPr>
        <w:t xml:space="preserve"> </w:t>
      </w:r>
      <w:r w:rsidR="009464BF">
        <w:rPr>
          <w:sz w:val="20"/>
          <w:szCs w:val="20"/>
        </w:rPr>
        <w:t xml:space="preserve">required to perform the Services, including – if applicable – the possession and use of a firearm. </w:t>
      </w:r>
      <w:r w:rsidR="00FF3A67">
        <w:rPr>
          <w:sz w:val="20"/>
          <w:szCs w:val="20"/>
        </w:rPr>
        <w:t xml:space="preserve">The Company acknowledges that this information may be subject to verification by the </w:t>
      </w:r>
      <w:r w:rsidR="000C7792">
        <w:rPr>
          <w:sz w:val="20"/>
          <w:szCs w:val="20"/>
        </w:rPr>
        <w:t>Client</w:t>
      </w:r>
      <w:r w:rsidR="00FF3A67">
        <w:rPr>
          <w:sz w:val="20"/>
          <w:szCs w:val="20"/>
        </w:rPr>
        <w:t xml:space="preserve"> prior to the initiation of the Services.</w:t>
      </w:r>
    </w:p>
    <w:p w14:paraId="43FE6311" w14:textId="77777777" w:rsidR="00FF3A67" w:rsidRPr="00FF3A67" w:rsidRDefault="00FF3A67" w:rsidP="00542E72">
      <w:pPr>
        <w:pStyle w:val="ListParagraph"/>
        <w:ind w:left="0" w:firstLine="720"/>
        <w:rPr>
          <w:sz w:val="20"/>
          <w:szCs w:val="20"/>
        </w:rPr>
      </w:pPr>
    </w:p>
    <w:p w14:paraId="112B4C29" w14:textId="77777777" w:rsidR="00FE4D74" w:rsidRPr="00FD73E8" w:rsidRDefault="00FE4D74" w:rsidP="00542E72">
      <w:pPr>
        <w:pStyle w:val="ListParagraph"/>
        <w:numPr>
          <w:ilvl w:val="0"/>
          <w:numId w:val="6"/>
        </w:numPr>
        <w:spacing w:after="0"/>
        <w:ind w:left="0" w:firstLine="720"/>
        <w:jc w:val="both"/>
        <w:rPr>
          <w:sz w:val="20"/>
          <w:szCs w:val="20"/>
        </w:rPr>
      </w:pPr>
      <w:r w:rsidRPr="00FE4D74">
        <w:rPr>
          <w:b/>
          <w:sz w:val="20"/>
          <w:szCs w:val="20"/>
        </w:rPr>
        <w:t>BACKGROUND CHECK; CRIMINAL RECORD</w:t>
      </w:r>
      <w:r w:rsidRPr="00FE4D74">
        <w:rPr>
          <w:sz w:val="20"/>
          <w:szCs w:val="20"/>
        </w:rPr>
        <w:t xml:space="preserve">. </w:t>
      </w:r>
      <w:r>
        <w:rPr>
          <w:sz w:val="20"/>
          <w:szCs w:val="20"/>
        </w:rPr>
        <w:t xml:space="preserve">The Company affirms that all </w:t>
      </w:r>
      <w:r w:rsidR="009464BF">
        <w:rPr>
          <w:sz w:val="20"/>
          <w:szCs w:val="20"/>
        </w:rPr>
        <w:t xml:space="preserve">Staff </w:t>
      </w:r>
      <w:r>
        <w:rPr>
          <w:sz w:val="20"/>
          <w:szCs w:val="20"/>
        </w:rPr>
        <w:t>have been f</w:t>
      </w:r>
      <w:r w:rsidRPr="00FE4D74">
        <w:rPr>
          <w:sz w:val="20"/>
          <w:szCs w:val="20"/>
        </w:rPr>
        <w:t xml:space="preserve">ully vetted and </w:t>
      </w:r>
      <w:r>
        <w:rPr>
          <w:sz w:val="20"/>
          <w:szCs w:val="20"/>
        </w:rPr>
        <w:t xml:space="preserve">passed a </w:t>
      </w:r>
      <w:r w:rsidRPr="00FE4D74">
        <w:rPr>
          <w:sz w:val="20"/>
          <w:szCs w:val="20"/>
        </w:rPr>
        <w:t xml:space="preserve">background check, along with any international, federal, state, and local searches deemed necessary. </w:t>
      </w:r>
      <w:r>
        <w:rPr>
          <w:sz w:val="20"/>
          <w:szCs w:val="20"/>
        </w:rPr>
        <w:t xml:space="preserve">No </w:t>
      </w:r>
      <w:r w:rsidR="009464BF">
        <w:rPr>
          <w:sz w:val="20"/>
          <w:szCs w:val="20"/>
        </w:rPr>
        <w:t xml:space="preserve">Staff </w:t>
      </w:r>
      <w:r>
        <w:rPr>
          <w:sz w:val="20"/>
          <w:szCs w:val="20"/>
        </w:rPr>
        <w:t xml:space="preserve">have any </w:t>
      </w:r>
      <w:r w:rsidRPr="00FE4D74">
        <w:rPr>
          <w:sz w:val="20"/>
          <w:szCs w:val="20"/>
        </w:rPr>
        <w:t xml:space="preserve">criminal history </w:t>
      </w:r>
      <w:r>
        <w:rPr>
          <w:sz w:val="20"/>
          <w:szCs w:val="20"/>
        </w:rPr>
        <w:t xml:space="preserve">relating to </w:t>
      </w:r>
      <w:r w:rsidR="00866CE4" w:rsidRPr="0012400D">
        <w:rPr>
          <w:sz w:val="20"/>
          <w:szCs w:val="20"/>
        </w:rPr>
        <w:t xml:space="preserve">driving offenses and/or crimes associated with the consumption of alcoholic beverages, </w:t>
      </w:r>
      <w:r w:rsidR="00255C01">
        <w:rPr>
          <w:sz w:val="20"/>
          <w:szCs w:val="20"/>
        </w:rPr>
        <w:t xml:space="preserve">weapons, </w:t>
      </w:r>
      <w:r w:rsidR="00866CE4" w:rsidRPr="0012400D">
        <w:rPr>
          <w:sz w:val="20"/>
          <w:szCs w:val="20"/>
        </w:rPr>
        <w:t>child abuse, violence directed at children, crimes against an individual (</w:t>
      </w:r>
      <w:r w:rsidR="00866CE4" w:rsidRPr="0012400D">
        <w:rPr>
          <w:i/>
          <w:sz w:val="20"/>
          <w:szCs w:val="20"/>
        </w:rPr>
        <w:t xml:space="preserve">i.e., </w:t>
      </w:r>
      <w:r w:rsidR="00866CE4" w:rsidRPr="0012400D">
        <w:rPr>
          <w:sz w:val="20"/>
          <w:szCs w:val="20"/>
        </w:rPr>
        <w:t xml:space="preserve">battery or assault of any kind), and is not listed as a sex offender on either a </w:t>
      </w:r>
      <w:r w:rsidR="00866CE4">
        <w:rPr>
          <w:sz w:val="20"/>
          <w:szCs w:val="20"/>
        </w:rPr>
        <w:t>federal</w:t>
      </w:r>
      <w:r w:rsidR="00255C01">
        <w:rPr>
          <w:sz w:val="20"/>
          <w:szCs w:val="20"/>
        </w:rPr>
        <w:t>-</w:t>
      </w:r>
      <w:r w:rsidR="00866CE4">
        <w:rPr>
          <w:sz w:val="20"/>
          <w:szCs w:val="20"/>
        </w:rPr>
        <w:t xml:space="preserve"> or state-based registry</w:t>
      </w:r>
      <w:r>
        <w:rPr>
          <w:sz w:val="20"/>
          <w:szCs w:val="20"/>
        </w:rPr>
        <w:t>.</w:t>
      </w:r>
      <w:r w:rsidR="00FD73E8">
        <w:rPr>
          <w:sz w:val="20"/>
          <w:szCs w:val="20"/>
        </w:rPr>
        <w:t xml:space="preserve"> </w:t>
      </w:r>
      <w:r w:rsidRPr="00FD73E8">
        <w:rPr>
          <w:sz w:val="20"/>
          <w:szCs w:val="20"/>
        </w:rPr>
        <w:t xml:space="preserve">Additionally, for purposes of federal immigration law, </w:t>
      </w:r>
      <w:r w:rsidR="00255C01">
        <w:rPr>
          <w:sz w:val="20"/>
          <w:szCs w:val="20"/>
        </w:rPr>
        <w:t xml:space="preserve">each </w:t>
      </w:r>
      <w:r w:rsidR="00866CE4">
        <w:rPr>
          <w:sz w:val="20"/>
          <w:szCs w:val="20"/>
        </w:rPr>
        <w:t>Staff</w:t>
      </w:r>
      <w:r w:rsidRPr="00FD73E8">
        <w:rPr>
          <w:sz w:val="20"/>
          <w:szCs w:val="20"/>
        </w:rPr>
        <w:t xml:space="preserve"> ha</w:t>
      </w:r>
      <w:r w:rsidR="00255C01">
        <w:rPr>
          <w:sz w:val="20"/>
          <w:szCs w:val="20"/>
        </w:rPr>
        <w:t>s</w:t>
      </w:r>
      <w:r w:rsidRPr="00FD73E8">
        <w:rPr>
          <w:sz w:val="20"/>
          <w:szCs w:val="20"/>
        </w:rPr>
        <w:t xml:space="preserve"> provided the Company with documentary evidence of identity and eligibility for employment in the United States.</w:t>
      </w:r>
    </w:p>
    <w:p w14:paraId="45157139" w14:textId="77777777" w:rsidR="00FE4D74" w:rsidRPr="00FE4D74" w:rsidRDefault="00FE4D74" w:rsidP="00542E72">
      <w:pPr>
        <w:spacing w:after="0"/>
        <w:ind w:firstLine="720"/>
        <w:jc w:val="both"/>
        <w:rPr>
          <w:sz w:val="20"/>
          <w:szCs w:val="20"/>
        </w:rPr>
      </w:pPr>
    </w:p>
    <w:p w14:paraId="62A5779D" w14:textId="77777777" w:rsidR="00436BA2" w:rsidRDefault="005D1E09" w:rsidP="00542E72">
      <w:pPr>
        <w:pStyle w:val="ListParagraph"/>
        <w:numPr>
          <w:ilvl w:val="0"/>
          <w:numId w:val="6"/>
        </w:numPr>
        <w:spacing w:after="0"/>
        <w:ind w:left="0" w:firstLine="720"/>
        <w:jc w:val="both"/>
        <w:rPr>
          <w:sz w:val="20"/>
          <w:szCs w:val="20"/>
        </w:rPr>
      </w:pPr>
      <w:r w:rsidRPr="0062211E">
        <w:rPr>
          <w:b/>
          <w:sz w:val="20"/>
          <w:szCs w:val="20"/>
        </w:rPr>
        <w:t>LIMIT OF LIABILITY.</w:t>
      </w:r>
      <w:r w:rsidRPr="0062211E">
        <w:rPr>
          <w:sz w:val="20"/>
          <w:szCs w:val="20"/>
        </w:rPr>
        <w:t xml:space="preserve"> In the unlikely event that the Company is unable to perform the Services due to an injury, illness, act of God, act of terrorism, flood, war, government laws and/or regulations, and/or other conditions beyond the control of the Company, the Company will make every effort to secure a replacement. If the situation should occur and the Company is unable to secure a suitable replacement, responsibility and liability </w:t>
      </w:r>
      <w:r w:rsidR="00A7076B" w:rsidRPr="0062211E">
        <w:rPr>
          <w:sz w:val="20"/>
          <w:szCs w:val="20"/>
        </w:rPr>
        <w:t xml:space="preserve">as to the Company </w:t>
      </w:r>
      <w:r w:rsidRPr="0062211E">
        <w:rPr>
          <w:sz w:val="20"/>
          <w:szCs w:val="20"/>
        </w:rPr>
        <w:t xml:space="preserve">is limited to the return of all payments received for the </w:t>
      </w:r>
      <w:r w:rsidR="00A7076B" w:rsidRPr="0062211E">
        <w:rPr>
          <w:sz w:val="20"/>
          <w:szCs w:val="20"/>
        </w:rPr>
        <w:t>e</w:t>
      </w:r>
      <w:r w:rsidRPr="0062211E">
        <w:rPr>
          <w:sz w:val="20"/>
          <w:szCs w:val="20"/>
        </w:rPr>
        <w:t>vent.</w:t>
      </w:r>
    </w:p>
    <w:p w14:paraId="00EAAF0F" w14:textId="77777777" w:rsidR="0062211E" w:rsidRPr="0062211E" w:rsidRDefault="0062211E" w:rsidP="00542E72">
      <w:pPr>
        <w:pStyle w:val="ListParagraph"/>
        <w:ind w:left="0" w:firstLine="720"/>
        <w:rPr>
          <w:sz w:val="20"/>
          <w:szCs w:val="20"/>
        </w:rPr>
      </w:pPr>
    </w:p>
    <w:p w14:paraId="464A90F0" w14:textId="77777777" w:rsidR="00834D81" w:rsidRPr="00834D81" w:rsidRDefault="00436BA2" w:rsidP="00834D81">
      <w:pPr>
        <w:pStyle w:val="ListParagraph"/>
        <w:numPr>
          <w:ilvl w:val="0"/>
          <w:numId w:val="6"/>
        </w:numPr>
        <w:spacing w:after="0"/>
        <w:ind w:left="0" w:firstLine="720"/>
        <w:jc w:val="both"/>
        <w:rPr>
          <w:sz w:val="20"/>
          <w:szCs w:val="20"/>
        </w:rPr>
      </w:pPr>
      <w:r w:rsidRPr="00C94683">
        <w:rPr>
          <w:b/>
          <w:sz w:val="20"/>
          <w:szCs w:val="20"/>
        </w:rPr>
        <w:t>INDEMNITY</w:t>
      </w:r>
      <w:r w:rsidRPr="0062211E">
        <w:rPr>
          <w:sz w:val="20"/>
          <w:szCs w:val="20"/>
        </w:rPr>
        <w:t xml:space="preserve">. </w:t>
      </w:r>
      <w:r w:rsidR="00800F18" w:rsidRPr="00834D81">
        <w:rPr>
          <w:sz w:val="20"/>
        </w:rPr>
        <w:t xml:space="preserve">The Company shall defend, indemnify and hold harmless the Client, its affiliates, officers, directors, managers, partners, employees, members, shareholders, representatives, agents, successors and assigns (each an “Indemnified Party” and collectively, the “Indemnified Parties”), from and against all </w:t>
      </w:r>
      <w:r w:rsidR="00834D81">
        <w:rPr>
          <w:sz w:val="20"/>
        </w:rPr>
        <w:t xml:space="preserve">third-party </w:t>
      </w:r>
      <w:r w:rsidR="00800F18" w:rsidRPr="00834D81">
        <w:rPr>
          <w:sz w:val="20"/>
        </w:rPr>
        <w:t>claims, demands, suits, actions, expenses, judgments, obligations, damages, charges, losses and liabilities, deficiencies, actions, judgments, interest, awards, penalties, fines, costs, or expenses of whatever kind (including without limitation the fees and expenses for attorneys, expert witnesses and consultants) that may be imposed upon, incurred by or asserted against</w:t>
      </w:r>
      <w:r w:rsidR="00834D81" w:rsidRPr="00834D81">
        <w:rPr>
          <w:sz w:val="20"/>
        </w:rPr>
        <w:t>,</w:t>
      </w:r>
      <w:r w:rsidR="00800F18" w:rsidRPr="00834D81">
        <w:rPr>
          <w:sz w:val="20"/>
        </w:rPr>
        <w:t xml:space="preserve"> arising out of</w:t>
      </w:r>
      <w:r w:rsidR="00834D81" w:rsidRPr="00834D81">
        <w:rPr>
          <w:sz w:val="20"/>
        </w:rPr>
        <w:t>,</w:t>
      </w:r>
      <w:r w:rsidR="00800F18" w:rsidRPr="00834D81">
        <w:rPr>
          <w:sz w:val="20"/>
        </w:rPr>
        <w:t xml:space="preserve"> or resulting from:</w:t>
      </w:r>
    </w:p>
    <w:p w14:paraId="35A733C3" w14:textId="77777777" w:rsidR="00834D81" w:rsidRPr="00834D81" w:rsidRDefault="00834D81" w:rsidP="00834D81">
      <w:pPr>
        <w:pStyle w:val="ListParagraph"/>
        <w:rPr>
          <w:sz w:val="20"/>
          <w:szCs w:val="20"/>
        </w:rPr>
      </w:pPr>
    </w:p>
    <w:p w14:paraId="6A798658" w14:textId="77777777" w:rsidR="00834D81" w:rsidRDefault="00800F18" w:rsidP="00834D81">
      <w:pPr>
        <w:pStyle w:val="ListParagraph"/>
        <w:numPr>
          <w:ilvl w:val="0"/>
          <w:numId w:val="9"/>
        </w:numPr>
        <w:spacing w:after="0"/>
        <w:jc w:val="both"/>
        <w:rPr>
          <w:sz w:val="20"/>
        </w:rPr>
      </w:pPr>
      <w:r w:rsidRPr="00800F18">
        <w:rPr>
          <w:sz w:val="20"/>
        </w:rPr>
        <w:t xml:space="preserve">any negligent or tortious act, error or omission attributable in whole or in part to the </w:t>
      </w:r>
      <w:r w:rsidR="00834D81">
        <w:rPr>
          <w:sz w:val="20"/>
        </w:rPr>
        <w:t>Company</w:t>
      </w:r>
      <w:r w:rsidRPr="00800F18">
        <w:rPr>
          <w:sz w:val="20"/>
        </w:rPr>
        <w:t xml:space="preserve">; and </w:t>
      </w:r>
    </w:p>
    <w:p w14:paraId="5323DB3F" w14:textId="77777777" w:rsidR="00834D81" w:rsidRDefault="00834D81" w:rsidP="00834D81">
      <w:pPr>
        <w:pStyle w:val="ListParagraph"/>
        <w:spacing w:after="0"/>
        <w:ind w:left="1080" w:hanging="360"/>
        <w:jc w:val="both"/>
        <w:rPr>
          <w:sz w:val="20"/>
        </w:rPr>
      </w:pPr>
    </w:p>
    <w:p w14:paraId="219EF4B4" w14:textId="77777777" w:rsidR="00834D81" w:rsidRDefault="00800F18" w:rsidP="00834D81">
      <w:pPr>
        <w:pStyle w:val="ListParagraph"/>
        <w:numPr>
          <w:ilvl w:val="0"/>
          <w:numId w:val="9"/>
        </w:numPr>
        <w:spacing w:after="0"/>
        <w:jc w:val="both"/>
        <w:rPr>
          <w:sz w:val="20"/>
        </w:rPr>
      </w:pPr>
      <w:r w:rsidRPr="00800F18">
        <w:rPr>
          <w:sz w:val="20"/>
        </w:rPr>
        <w:t xml:space="preserve">any failure by the </w:t>
      </w:r>
      <w:r w:rsidR="00834D81">
        <w:rPr>
          <w:sz w:val="20"/>
        </w:rPr>
        <w:t xml:space="preserve">Company </w:t>
      </w:r>
      <w:r w:rsidRPr="00800F18">
        <w:rPr>
          <w:sz w:val="20"/>
        </w:rPr>
        <w:t>to perform its obligations, either</w:t>
      </w:r>
      <w:r w:rsidR="00834D81">
        <w:rPr>
          <w:sz w:val="20"/>
        </w:rPr>
        <w:t xml:space="preserve"> express or implied, under this </w:t>
      </w:r>
      <w:r w:rsidRPr="00800F18">
        <w:rPr>
          <w:sz w:val="20"/>
        </w:rPr>
        <w:t>Agreement;</w:t>
      </w:r>
    </w:p>
    <w:p w14:paraId="6A1E57AF" w14:textId="77777777" w:rsidR="00834D81" w:rsidRDefault="00834D81" w:rsidP="00834D81">
      <w:pPr>
        <w:pStyle w:val="ListParagraph"/>
        <w:spacing w:after="0"/>
        <w:ind w:left="1080" w:hanging="360"/>
        <w:jc w:val="both"/>
        <w:rPr>
          <w:sz w:val="20"/>
        </w:rPr>
      </w:pPr>
    </w:p>
    <w:p w14:paraId="2916BA8E" w14:textId="77777777" w:rsidR="00834D81" w:rsidRDefault="00800F18" w:rsidP="00834D81">
      <w:pPr>
        <w:pStyle w:val="ListParagraph"/>
        <w:numPr>
          <w:ilvl w:val="0"/>
          <w:numId w:val="9"/>
        </w:numPr>
        <w:spacing w:after="0"/>
        <w:jc w:val="both"/>
        <w:rPr>
          <w:sz w:val="20"/>
        </w:rPr>
      </w:pPr>
      <w:r w:rsidRPr="00800F18">
        <w:rPr>
          <w:sz w:val="20"/>
        </w:rPr>
        <w:t xml:space="preserve">bodily injury, death of any person, or damage to real or tangible, personal or intellectual property resulting from the </w:t>
      </w:r>
      <w:r w:rsidR="00834D81">
        <w:rPr>
          <w:sz w:val="20"/>
        </w:rPr>
        <w:t xml:space="preserve">Company’s </w:t>
      </w:r>
      <w:r w:rsidRPr="00800F18">
        <w:rPr>
          <w:sz w:val="20"/>
        </w:rPr>
        <w:t>negligence or wrongful acts or omissions;</w:t>
      </w:r>
    </w:p>
    <w:p w14:paraId="67FF953A" w14:textId="77777777" w:rsidR="00834D81" w:rsidRDefault="00834D81" w:rsidP="00834D81">
      <w:pPr>
        <w:pStyle w:val="ListParagraph"/>
        <w:spacing w:after="0"/>
        <w:ind w:left="1080" w:hanging="360"/>
        <w:jc w:val="both"/>
        <w:rPr>
          <w:sz w:val="20"/>
        </w:rPr>
      </w:pPr>
    </w:p>
    <w:p w14:paraId="530CC263" w14:textId="77777777" w:rsidR="00834D81" w:rsidRDefault="00800F18" w:rsidP="00834D81">
      <w:pPr>
        <w:pStyle w:val="ListParagraph"/>
        <w:numPr>
          <w:ilvl w:val="0"/>
          <w:numId w:val="9"/>
        </w:numPr>
        <w:spacing w:after="0"/>
        <w:jc w:val="both"/>
        <w:rPr>
          <w:sz w:val="20"/>
        </w:rPr>
      </w:pPr>
      <w:r w:rsidRPr="00800F18">
        <w:rPr>
          <w:sz w:val="20"/>
        </w:rPr>
        <w:t xml:space="preserve">any breach of any of the </w:t>
      </w:r>
      <w:r w:rsidR="00834D81">
        <w:rPr>
          <w:sz w:val="20"/>
        </w:rPr>
        <w:t xml:space="preserve">Company’s </w:t>
      </w:r>
      <w:r w:rsidRPr="00800F18">
        <w:rPr>
          <w:sz w:val="20"/>
        </w:rPr>
        <w:t xml:space="preserve">representations, warranties or obligations under this Agreement. </w:t>
      </w:r>
    </w:p>
    <w:p w14:paraId="2B8A3485" w14:textId="77777777" w:rsidR="00834D81" w:rsidRDefault="00834D81" w:rsidP="00834D81">
      <w:pPr>
        <w:pStyle w:val="ListParagraph"/>
        <w:spacing w:after="0"/>
        <w:ind w:left="0"/>
        <w:jc w:val="both"/>
        <w:rPr>
          <w:sz w:val="20"/>
        </w:rPr>
      </w:pPr>
    </w:p>
    <w:p w14:paraId="700DA303" w14:textId="77777777" w:rsidR="00834D81" w:rsidRDefault="00834D81" w:rsidP="00834D81">
      <w:pPr>
        <w:pStyle w:val="ListParagraph"/>
        <w:spacing w:after="0"/>
        <w:ind w:left="0" w:firstLine="720"/>
        <w:jc w:val="both"/>
        <w:rPr>
          <w:sz w:val="20"/>
        </w:rPr>
      </w:pPr>
      <w:r>
        <w:rPr>
          <w:sz w:val="20"/>
        </w:rPr>
        <w:t>Notwithstand</w:t>
      </w:r>
      <w:r w:rsidR="00800F18" w:rsidRPr="00800F18">
        <w:rPr>
          <w:sz w:val="20"/>
        </w:rPr>
        <w:t>ing the foregoing, the indemnification obligation set forth above shall not include any claims, demands, judgments, suits, actions, expenses, losses or liabilities, including costs and attorney’s fees, which are caused solely by the negligence of the Indemnified Party seeking to enforce such obligation.</w:t>
      </w:r>
    </w:p>
    <w:p w14:paraId="56339BFB" w14:textId="77777777" w:rsidR="00834D81" w:rsidRDefault="00834D81" w:rsidP="00834D81">
      <w:pPr>
        <w:pStyle w:val="ListParagraph"/>
        <w:spacing w:after="0"/>
        <w:ind w:left="0"/>
        <w:jc w:val="both"/>
        <w:rPr>
          <w:sz w:val="20"/>
        </w:rPr>
      </w:pPr>
    </w:p>
    <w:p w14:paraId="14F3C99F" w14:textId="77777777" w:rsidR="006A4E5B" w:rsidRPr="006A4E5B" w:rsidRDefault="006A4E5B" w:rsidP="00542E72">
      <w:pPr>
        <w:pStyle w:val="ListParagraph"/>
        <w:numPr>
          <w:ilvl w:val="0"/>
          <w:numId w:val="6"/>
        </w:numPr>
        <w:spacing w:after="0"/>
        <w:ind w:left="0" w:firstLine="720"/>
        <w:jc w:val="both"/>
        <w:rPr>
          <w:sz w:val="20"/>
          <w:szCs w:val="20"/>
        </w:rPr>
      </w:pPr>
      <w:r w:rsidRPr="006A4E5B">
        <w:rPr>
          <w:b/>
          <w:sz w:val="20"/>
          <w:szCs w:val="20"/>
        </w:rPr>
        <w:lastRenderedPageBreak/>
        <w:t>LICENSE AND INSURANCE</w:t>
      </w:r>
      <w:r w:rsidRPr="006A4E5B">
        <w:rPr>
          <w:sz w:val="20"/>
          <w:szCs w:val="20"/>
        </w:rPr>
        <w:t>. The Company shall be licensed and approved for doing business in the state, county, and/or city of the Services provided. Additionally, the Company shall be insured and</w:t>
      </w:r>
      <w:r w:rsidR="00A7076B">
        <w:rPr>
          <w:sz w:val="20"/>
          <w:szCs w:val="20"/>
        </w:rPr>
        <w:t>/or</w:t>
      </w:r>
      <w:r w:rsidRPr="006A4E5B">
        <w:rPr>
          <w:sz w:val="20"/>
          <w:szCs w:val="20"/>
        </w:rPr>
        <w:t xml:space="preserve"> bonded as to its services. The Company acknowledges and agrees that this information may be subject to verification by the </w:t>
      </w:r>
      <w:r w:rsidR="00866CE4">
        <w:rPr>
          <w:sz w:val="20"/>
          <w:szCs w:val="20"/>
        </w:rPr>
        <w:t xml:space="preserve">Client </w:t>
      </w:r>
      <w:r w:rsidRPr="006A4E5B">
        <w:rPr>
          <w:sz w:val="20"/>
          <w:szCs w:val="20"/>
        </w:rPr>
        <w:t xml:space="preserve">prior to the initiation of the Services. The Company shall cooperate fully in providing </w:t>
      </w:r>
      <w:r w:rsidR="00866CE4">
        <w:rPr>
          <w:sz w:val="20"/>
          <w:szCs w:val="20"/>
        </w:rPr>
        <w:t xml:space="preserve">the </w:t>
      </w:r>
      <w:r w:rsidRPr="006A4E5B">
        <w:rPr>
          <w:sz w:val="20"/>
          <w:szCs w:val="20"/>
        </w:rPr>
        <w:t>requested supporting documentation.</w:t>
      </w:r>
    </w:p>
    <w:p w14:paraId="678A9FA4" w14:textId="77777777" w:rsidR="006A4E5B" w:rsidRPr="00774DB7" w:rsidRDefault="006A4E5B" w:rsidP="00084473">
      <w:pPr>
        <w:spacing w:after="0"/>
        <w:jc w:val="both"/>
        <w:rPr>
          <w:sz w:val="20"/>
          <w:szCs w:val="20"/>
        </w:rPr>
      </w:pPr>
    </w:p>
    <w:p w14:paraId="4C1B5056" w14:textId="77777777" w:rsidR="006A4E5B" w:rsidRDefault="006A4E5B" w:rsidP="00084473">
      <w:pPr>
        <w:spacing w:after="0"/>
        <w:ind w:firstLine="720"/>
        <w:jc w:val="both"/>
        <w:rPr>
          <w:sz w:val="20"/>
          <w:szCs w:val="20"/>
        </w:rPr>
      </w:pPr>
      <w:r>
        <w:rPr>
          <w:sz w:val="20"/>
          <w:szCs w:val="20"/>
        </w:rPr>
        <w:t>The Company shall maintain a policy(</w:t>
      </w:r>
      <w:proofErr w:type="spellStart"/>
      <w:r>
        <w:rPr>
          <w:sz w:val="20"/>
          <w:szCs w:val="20"/>
        </w:rPr>
        <w:t>ies</w:t>
      </w:r>
      <w:proofErr w:type="spellEnd"/>
      <w:r>
        <w:rPr>
          <w:sz w:val="20"/>
          <w:szCs w:val="20"/>
        </w:rPr>
        <w:t xml:space="preserve">) of commercial general liability insurance with limits of liability of not less than </w:t>
      </w:r>
      <w:r w:rsidR="00A235A5">
        <w:rPr>
          <w:sz w:val="20"/>
          <w:szCs w:val="20"/>
        </w:rPr>
        <w:t xml:space="preserve">One </w:t>
      </w:r>
      <w:r w:rsidR="00255C01">
        <w:rPr>
          <w:sz w:val="20"/>
          <w:szCs w:val="20"/>
        </w:rPr>
        <w:t>Million Dollars ($</w:t>
      </w:r>
      <w:r w:rsidR="00A235A5">
        <w:rPr>
          <w:sz w:val="20"/>
          <w:szCs w:val="20"/>
        </w:rPr>
        <w:t>1</w:t>
      </w:r>
      <w:r>
        <w:rPr>
          <w:sz w:val="20"/>
          <w:szCs w:val="20"/>
        </w:rPr>
        <w:t xml:space="preserve">,000,000) per occurrence and </w:t>
      </w:r>
      <w:r w:rsidR="00A235A5">
        <w:rPr>
          <w:sz w:val="20"/>
          <w:szCs w:val="20"/>
        </w:rPr>
        <w:t xml:space="preserve">Five </w:t>
      </w:r>
      <w:r>
        <w:rPr>
          <w:sz w:val="20"/>
          <w:szCs w:val="20"/>
        </w:rPr>
        <w:t>Million Dollars ($</w:t>
      </w:r>
      <w:r w:rsidR="00A235A5">
        <w:rPr>
          <w:sz w:val="20"/>
          <w:szCs w:val="20"/>
        </w:rPr>
        <w:t>5</w:t>
      </w:r>
      <w:r>
        <w:rPr>
          <w:sz w:val="20"/>
          <w:szCs w:val="20"/>
        </w:rPr>
        <w:t xml:space="preserve">,000,000) in the aggregate providing coverage for, among other things, </w:t>
      </w:r>
      <w:r w:rsidR="00A235A5">
        <w:rPr>
          <w:sz w:val="20"/>
          <w:szCs w:val="20"/>
        </w:rPr>
        <w:t xml:space="preserve">errors and omissions, </w:t>
      </w:r>
      <w:r w:rsidR="00436BA2">
        <w:rPr>
          <w:sz w:val="20"/>
          <w:szCs w:val="20"/>
        </w:rPr>
        <w:t>workers’ compensation</w:t>
      </w:r>
      <w:r w:rsidR="00A235A5">
        <w:rPr>
          <w:sz w:val="20"/>
          <w:szCs w:val="20"/>
        </w:rPr>
        <w:t>,</w:t>
      </w:r>
      <w:r w:rsidR="00436BA2">
        <w:rPr>
          <w:sz w:val="20"/>
          <w:szCs w:val="20"/>
        </w:rPr>
        <w:t xml:space="preserve"> and excess liability</w:t>
      </w:r>
      <w:r>
        <w:rPr>
          <w:sz w:val="20"/>
          <w:szCs w:val="20"/>
        </w:rPr>
        <w:t xml:space="preserve"> coverage. All insurance required to be maintained by the Company pursuant to this Agreement shall be maintained with responsible companies qualified to do business, and in good standing, in the state of _______________ </w:t>
      </w:r>
      <w:r>
        <w:rPr>
          <w:i/>
          <w:sz w:val="20"/>
          <w:szCs w:val="20"/>
        </w:rPr>
        <w:t xml:space="preserve">[insert state of </w:t>
      </w:r>
      <w:r w:rsidR="00A235A5">
        <w:rPr>
          <w:i/>
          <w:sz w:val="20"/>
          <w:szCs w:val="20"/>
        </w:rPr>
        <w:t>Company</w:t>
      </w:r>
      <w:r>
        <w:rPr>
          <w:i/>
          <w:sz w:val="20"/>
          <w:szCs w:val="20"/>
        </w:rPr>
        <w:t>]</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work shall be abandoned and any funds refunded to the </w:t>
      </w:r>
      <w:r w:rsidR="007D1713">
        <w:rPr>
          <w:sz w:val="20"/>
          <w:szCs w:val="20"/>
        </w:rPr>
        <w:t>Client</w:t>
      </w:r>
      <w:r>
        <w:rPr>
          <w:sz w:val="20"/>
          <w:szCs w:val="20"/>
        </w:rPr>
        <w:t xml:space="preserve"> within five (5) business days of termination.</w:t>
      </w:r>
    </w:p>
    <w:p w14:paraId="4EE5D373" w14:textId="77777777" w:rsidR="00084473" w:rsidRDefault="00084473" w:rsidP="00A235A5">
      <w:pPr>
        <w:spacing w:after="0"/>
        <w:ind w:firstLine="720"/>
        <w:jc w:val="both"/>
        <w:rPr>
          <w:sz w:val="20"/>
          <w:szCs w:val="20"/>
        </w:rPr>
      </w:pPr>
    </w:p>
    <w:p w14:paraId="61EDC54E" w14:textId="77777777" w:rsidR="00084473" w:rsidRDefault="00084473" w:rsidP="00A235A5">
      <w:pPr>
        <w:pStyle w:val="ListParagraph"/>
        <w:numPr>
          <w:ilvl w:val="0"/>
          <w:numId w:val="6"/>
        </w:numPr>
        <w:spacing w:after="0"/>
        <w:ind w:left="0" w:firstLine="720"/>
        <w:jc w:val="both"/>
        <w:rPr>
          <w:sz w:val="20"/>
          <w:szCs w:val="20"/>
        </w:rPr>
      </w:pPr>
      <w:r w:rsidRPr="001B1AA6">
        <w:rPr>
          <w:b/>
          <w:sz w:val="20"/>
          <w:szCs w:val="20"/>
        </w:rPr>
        <w:t>TERMINATION</w:t>
      </w:r>
      <w:r w:rsidRPr="001B1AA6">
        <w:rPr>
          <w:sz w:val="20"/>
          <w:szCs w:val="20"/>
        </w:rPr>
        <w:t>. This Agreement shall terminate upon the occurrence of any of the following: (</w:t>
      </w:r>
      <w:proofErr w:type="spellStart"/>
      <w:r w:rsidRPr="001B1AA6">
        <w:rPr>
          <w:sz w:val="20"/>
          <w:szCs w:val="20"/>
        </w:rPr>
        <w:t>i</w:t>
      </w:r>
      <w:proofErr w:type="spellEnd"/>
      <w:r w:rsidRPr="001B1AA6">
        <w:rPr>
          <w:sz w:val="20"/>
          <w:szCs w:val="20"/>
        </w:rPr>
        <w:t xml:space="preserve">) in the event either Party defaults in any material obligation owed to the other Party pursuant to this Agreement, then this Agreement may be terminated if the default is not cured following </w:t>
      </w:r>
      <w:r>
        <w:rPr>
          <w:sz w:val="20"/>
          <w:szCs w:val="20"/>
        </w:rPr>
        <w:t xml:space="preserve">five (5) </w:t>
      </w:r>
      <w:r w:rsidRPr="001B1AA6">
        <w:rPr>
          <w:sz w:val="20"/>
          <w:szCs w:val="20"/>
        </w:rPr>
        <w:t>days’ written notice to the defaulting party</w:t>
      </w:r>
      <w:r>
        <w:rPr>
          <w:sz w:val="20"/>
          <w:szCs w:val="20"/>
        </w:rPr>
        <w:t xml:space="preserve"> and/or </w:t>
      </w:r>
      <w:r w:rsidRPr="001B1AA6">
        <w:rPr>
          <w:sz w:val="20"/>
          <w:szCs w:val="20"/>
        </w:rPr>
        <w:t>(ii) either party is bankrupt or insolvent, or bankruptcy or insolvency proceedings are instituted against a Party and the proceeding is not dismissed within sixty (60) days of commencement.</w:t>
      </w:r>
      <w:r>
        <w:rPr>
          <w:sz w:val="20"/>
          <w:szCs w:val="20"/>
        </w:rPr>
        <w:t xml:space="preserve"> </w:t>
      </w:r>
    </w:p>
    <w:p w14:paraId="79B73C11" w14:textId="77777777" w:rsidR="00084473" w:rsidRPr="000570B8" w:rsidRDefault="00084473" w:rsidP="00A235A5">
      <w:pPr>
        <w:pStyle w:val="ListParagraph"/>
        <w:ind w:left="0" w:firstLine="720"/>
        <w:rPr>
          <w:sz w:val="20"/>
          <w:szCs w:val="20"/>
        </w:rPr>
      </w:pPr>
    </w:p>
    <w:p w14:paraId="05884640" w14:textId="77777777" w:rsidR="00084473" w:rsidRDefault="00084473" w:rsidP="00A235A5">
      <w:pPr>
        <w:pStyle w:val="ListParagraph"/>
        <w:numPr>
          <w:ilvl w:val="0"/>
          <w:numId w:val="6"/>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 xml:space="preserve">[state of </w:t>
      </w:r>
      <w:r w:rsidR="00A235A5">
        <w:rPr>
          <w:i/>
          <w:sz w:val="20"/>
          <w:szCs w:val="20"/>
        </w:rPr>
        <w:t>Company</w:t>
      </w:r>
      <w:r>
        <w:rPr>
          <w:i/>
          <w:sz w:val="20"/>
          <w:szCs w:val="20"/>
        </w:rPr>
        <w:t>]</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14:paraId="57FBB248" w14:textId="77777777" w:rsidR="00084473" w:rsidRDefault="00084473" w:rsidP="00A235A5">
      <w:pPr>
        <w:pStyle w:val="ListParagraph"/>
        <w:spacing w:after="0"/>
        <w:ind w:left="0" w:firstLine="720"/>
        <w:jc w:val="both"/>
        <w:rPr>
          <w:sz w:val="20"/>
          <w:szCs w:val="20"/>
        </w:rPr>
      </w:pPr>
    </w:p>
    <w:p w14:paraId="6DF3545D" w14:textId="77777777" w:rsidR="00084473" w:rsidRPr="00FD21C7" w:rsidRDefault="00084473" w:rsidP="00A235A5">
      <w:pPr>
        <w:pStyle w:val="ListParagraph"/>
        <w:numPr>
          <w:ilvl w:val="0"/>
          <w:numId w:val="6"/>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sidR="00A235A5">
        <w:rPr>
          <w:i/>
          <w:sz w:val="20"/>
          <w:szCs w:val="20"/>
        </w:rPr>
        <w:t>Company</w:t>
      </w:r>
      <w:r w:rsidRPr="00B81BF9">
        <w:rPr>
          <w:i/>
          <w:sz w:val="20"/>
          <w:szCs w:val="20"/>
        </w:rPr>
        <w:t>]</w:t>
      </w:r>
      <w:r w:rsidRPr="00B81BF9">
        <w:rPr>
          <w:sz w:val="20"/>
          <w:szCs w:val="20"/>
        </w:rPr>
        <w:t xml:space="preserve"> without regard to principles of conflicts of law. Any court action to enforce this Agreement, or relating to or arising out of this Agreement or the </w:t>
      </w:r>
      <w:r>
        <w:rPr>
          <w:sz w:val="20"/>
          <w:szCs w:val="20"/>
        </w:rPr>
        <w:t xml:space="preserve">Services </w:t>
      </w:r>
      <w:r w:rsidRPr="00B81BF9">
        <w:rPr>
          <w:sz w:val="20"/>
          <w:szCs w:val="20"/>
        </w:rPr>
        <w:t xml:space="preserve">as </w:t>
      </w:r>
      <w:r>
        <w:rPr>
          <w:sz w:val="20"/>
          <w:szCs w:val="20"/>
        </w:rPr>
        <w:t>performed by the Company</w:t>
      </w:r>
      <w:r w:rsidRPr="00B81BF9">
        <w:rPr>
          <w:sz w:val="20"/>
          <w:szCs w:val="20"/>
        </w:rPr>
        <w:t xml:space="preserve">, shall be brought in a court of competent jurisdiction in the County of </w:t>
      </w:r>
      <w:r w:rsidRPr="00B81BF9">
        <w:rPr>
          <w:i/>
          <w:sz w:val="20"/>
          <w:szCs w:val="20"/>
        </w:rPr>
        <w:t xml:space="preserve">[insert county of </w:t>
      </w:r>
      <w:r w:rsidR="00A235A5">
        <w:rPr>
          <w:i/>
          <w:sz w:val="20"/>
          <w:szCs w:val="20"/>
        </w:rPr>
        <w:t>Company</w:t>
      </w:r>
      <w:r w:rsidRPr="00B81BF9">
        <w:rPr>
          <w:i/>
          <w:sz w:val="20"/>
          <w:szCs w:val="20"/>
        </w:rPr>
        <w:t>]</w:t>
      </w:r>
      <w:r w:rsidRPr="00B81BF9">
        <w:rPr>
          <w:sz w:val="20"/>
          <w:szCs w:val="20"/>
        </w:rPr>
        <w:t xml:space="preserve">, state of </w:t>
      </w:r>
      <w:r w:rsidRPr="00B81BF9">
        <w:rPr>
          <w:i/>
          <w:sz w:val="20"/>
          <w:szCs w:val="20"/>
        </w:rPr>
        <w:t xml:space="preserve">[insert state in which </w:t>
      </w:r>
      <w:r w:rsidR="00A235A5">
        <w:rPr>
          <w:i/>
          <w:sz w:val="20"/>
          <w:szCs w:val="20"/>
        </w:rPr>
        <w:t>Company</w:t>
      </w:r>
      <w:r>
        <w:rPr>
          <w:i/>
          <w:sz w:val="20"/>
          <w:szCs w:val="20"/>
        </w:rPr>
        <w:t xml:space="preserve"> </w:t>
      </w:r>
      <w:r w:rsidRPr="00B81BF9">
        <w:rPr>
          <w:i/>
          <w:sz w:val="20"/>
          <w:szCs w:val="20"/>
        </w:rPr>
        <w:t>is located]</w:t>
      </w:r>
      <w:r w:rsidRPr="00B81BF9">
        <w:rPr>
          <w:sz w:val="20"/>
          <w:szCs w:val="20"/>
        </w:rPr>
        <w:t>. The prevailing party shall be entitled to collect any reasonable attorney’s fees, costs, and necessary disbursements in addition to any other relief to which the prevailing party may be entitled.</w:t>
      </w:r>
    </w:p>
    <w:p w14:paraId="2AF85651" w14:textId="77777777" w:rsidR="00084473" w:rsidRDefault="00084473" w:rsidP="00A235A5">
      <w:pPr>
        <w:spacing w:after="0"/>
        <w:ind w:firstLine="720"/>
        <w:jc w:val="both"/>
        <w:rPr>
          <w:sz w:val="20"/>
          <w:szCs w:val="20"/>
        </w:rPr>
      </w:pPr>
    </w:p>
    <w:p w14:paraId="141435DF" w14:textId="77777777" w:rsidR="00FD73E8" w:rsidRPr="00D4496C" w:rsidRDefault="00FD73E8" w:rsidP="00A235A5">
      <w:pPr>
        <w:pStyle w:val="ListParagraph"/>
        <w:numPr>
          <w:ilvl w:val="0"/>
          <w:numId w:val="6"/>
        </w:numPr>
        <w:spacing w:after="0"/>
        <w:ind w:left="0" w:firstLine="720"/>
        <w:jc w:val="both"/>
        <w:rPr>
          <w:sz w:val="20"/>
          <w:szCs w:val="20"/>
        </w:rPr>
      </w:pPr>
      <w:r>
        <w:rPr>
          <w:b/>
          <w:sz w:val="20"/>
          <w:szCs w:val="20"/>
        </w:rPr>
        <w:t>MISCELLANEOUS.</w:t>
      </w:r>
    </w:p>
    <w:p w14:paraId="66637AAF" w14:textId="77777777" w:rsidR="00FD73E8" w:rsidRPr="00D4496C" w:rsidRDefault="00FD73E8" w:rsidP="00A235A5">
      <w:pPr>
        <w:pStyle w:val="ListParagraph"/>
        <w:ind w:left="0" w:firstLine="720"/>
        <w:rPr>
          <w:b/>
          <w:sz w:val="20"/>
          <w:szCs w:val="20"/>
        </w:rPr>
      </w:pPr>
    </w:p>
    <w:p w14:paraId="11668124" w14:textId="77777777" w:rsidR="00FD73E8" w:rsidRDefault="00FD73E8" w:rsidP="00A235A5">
      <w:pPr>
        <w:pStyle w:val="ListParagraph"/>
        <w:numPr>
          <w:ilvl w:val="1"/>
          <w:numId w:val="4"/>
        </w:numPr>
        <w:spacing w:after="0"/>
        <w:ind w:left="720" w:firstLine="720"/>
        <w:jc w:val="both"/>
        <w:rPr>
          <w:sz w:val="20"/>
          <w:szCs w:val="20"/>
        </w:rPr>
      </w:pPr>
      <w:r w:rsidRPr="00D4496C">
        <w:rPr>
          <w:b/>
          <w:sz w:val="20"/>
          <w:szCs w:val="20"/>
          <w:u w:val="single"/>
        </w:rPr>
        <w:t>No Waiver</w:t>
      </w:r>
      <w:r>
        <w:rPr>
          <w:sz w:val="20"/>
          <w:szCs w:val="20"/>
        </w:rPr>
        <w:t xml:space="preserve">. The failure of a Party to require strict performance of any provision of this Agreement by the other, or the forbearance to exercise any right or remedy, shall not be construed as a </w:t>
      </w:r>
      <w:r>
        <w:rPr>
          <w:sz w:val="20"/>
          <w:szCs w:val="20"/>
        </w:rPr>
        <w:lastRenderedPageBreak/>
        <w:t>waiver by such Party of any such right or remedy or preclude any other or further exercise thereof or the exercise of any other right or remedy.</w:t>
      </w:r>
    </w:p>
    <w:p w14:paraId="2474F555" w14:textId="77777777" w:rsidR="00FD73E8" w:rsidRDefault="00FD73E8" w:rsidP="00FD73E8">
      <w:pPr>
        <w:pStyle w:val="ListParagraph"/>
        <w:spacing w:after="0"/>
        <w:ind w:left="1440"/>
        <w:jc w:val="both"/>
        <w:rPr>
          <w:sz w:val="20"/>
          <w:szCs w:val="20"/>
        </w:rPr>
      </w:pPr>
    </w:p>
    <w:p w14:paraId="35F47AA6" w14:textId="77777777"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14:paraId="7F11F1B1" w14:textId="77777777" w:rsidR="00FD73E8" w:rsidRPr="00D4496C" w:rsidRDefault="00FD73E8" w:rsidP="00FD73E8">
      <w:pPr>
        <w:spacing w:after="0"/>
        <w:jc w:val="both"/>
        <w:rPr>
          <w:sz w:val="20"/>
          <w:szCs w:val="20"/>
        </w:rPr>
      </w:pPr>
    </w:p>
    <w:p w14:paraId="6E7206C3" w14:textId="77777777" w:rsidR="00FD73E8" w:rsidRDefault="00FD73E8" w:rsidP="00FD73E8">
      <w:pPr>
        <w:pStyle w:val="ListParagraph"/>
        <w:numPr>
          <w:ilvl w:val="1"/>
          <w:numId w:val="4"/>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14:paraId="277A6399" w14:textId="77777777" w:rsidR="00FD73E8" w:rsidRPr="00D4496C" w:rsidRDefault="00FD73E8" w:rsidP="00FD73E8">
      <w:pPr>
        <w:spacing w:after="0"/>
        <w:jc w:val="both"/>
        <w:rPr>
          <w:sz w:val="20"/>
          <w:szCs w:val="20"/>
        </w:rPr>
      </w:pPr>
    </w:p>
    <w:p w14:paraId="1D4BA8B2" w14:textId="77777777" w:rsidR="00FD73E8" w:rsidRPr="00D4496C" w:rsidRDefault="00FD73E8" w:rsidP="00FD73E8">
      <w:pPr>
        <w:pStyle w:val="ListParagraph"/>
        <w:numPr>
          <w:ilvl w:val="1"/>
          <w:numId w:val="4"/>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14:paraId="7A936C68" w14:textId="77777777" w:rsidR="00FD73E8" w:rsidRPr="00D4496C" w:rsidRDefault="00FD73E8" w:rsidP="00FD73E8">
      <w:pPr>
        <w:spacing w:after="0"/>
        <w:jc w:val="both"/>
        <w:rPr>
          <w:sz w:val="20"/>
          <w:szCs w:val="20"/>
        </w:rPr>
      </w:pPr>
    </w:p>
    <w:p w14:paraId="04B2D762" w14:textId="77777777" w:rsidR="00FD73E8" w:rsidRPr="00FD73E8" w:rsidRDefault="00FD73E8" w:rsidP="00FD73E8">
      <w:pPr>
        <w:pStyle w:val="ListParagraph"/>
        <w:numPr>
          <w:ilvl w:val="1"/>
          <w:numId w:val="4"/>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14:paraId="5BFD78FB" w14:textId="77777777" w:rsidR="00FD73E8" w:rsidRPr="00FD73E8" w:rsidRDefault="00FD73E8" w:rsidP="00FD73E8">
      <w:pPr>
        <w:spacing w:after="0"/>
        <w:jc w:val="both"/>
        <w:rPr>
          <w:sz w:val="20"/>
          <w:szCs w:val="20"/>
        </w:rPr>
      </w:pPr>
    </w:p>
    <w:p w14:paraId="26171FBC" w14:textId="77777777" w:rsidR="00084473" w:rsidRPr="00FE4E0D" w:rsidRDefault="00084473" w:rsidP="00084473">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14:paraId="60292E03" w14:textId="77777777" w:rsidR="00084473" w:rsidRDefault="00084473" w:rsidP="00084473">
      <w:pPr>
        <w:tabs>
          <w:tab w:val="left" w:pos="4320"/>
        </w:tabs>
        <w:spacing w:after="0" w:line="240" w:lineRule="auto"/>
        <w:jc w:val="both"/>
        <w:rPr>
          <w:rFonts w:eastAsia="SimSun" w:cs="Arial"/>
          <w:kern w:val="2"/>
          <w:sz w:val="24"/>
          <w:szCs w:val="20"/>
        </w:rPr>
      </w:pPr>
      <w:r>
        <w:rPr>
          <w:rFonts w:eastAsia="SimSun" w:cs="Arial"/>
          <w:kern w:val="2"/>
          <w:sz w:val="24"/>
          <w:szCs w:val="20"/>
        </w:rPr>
        <w:tab/>
      </w:r>
    </w:p>
    <w:p w14:paraId="26D70434" w14:textId="77777777" w:rsidR="00084473" w:rsidRDefault="00084473" w:rsidP="00084473">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sidR="000C7792">
        <w:rPr>
          <w:rFonts w:eastAsia="SimSun" w:cs="Arial"/>
          <w:b/>
          <w:kern w:val="2"/>
          <w:sz w:val="24"/>
          <w:szCs w:val="20"/>
        </w:rPr>
        <w:t>CLIENT</w:t>
      </w:r>
      <w:r w:rsidRPr="002422B3">
        <w:rPr>
          <w:rFonts w:eastAsia="SimSun" w:cs="Arial"/>
          <w:b/>
          <w:kern w:val="2"/>
          <w:sz w:val="24"/>
          <w:szCs w:val="20"/>
        </w:rPr>
        <w:t>”</w:t>
      </w:r>
    </w:p>
    <w:p w14:paraId="21C913F0" w14:textId="77777777" w:rsidR="00084473" w:rsidRDefault="00084473" w:rsidP="00084473">
      <w:pPr>
        <w:tabs>
          <w:tab w:val="left" w:pos="4320"/>
        </w:tabs>
        <w:spacing w:after="0" w:line="240" w:lineRule="auto"/>
        <w:jc w:val="both"/>
        <w:rPr>
          <w:rFonts w:eastAsia="SimSun" w:cs="Arial"/>
          <w:b/>
          <w:kern w:val="2"/>
          <w:sz w:val="24"/>
          <w:szCs w:val="20"/>
        </w:rPr>
      </w:pPr>
    </w:p>
    <w:p w14:paraId="3A0E97E2" w14:textId="77777777" w:rsidR="0062211E" w:rsidRDefault="00084473" w:rsidP="00084473">
      <w:pPr>
        <w:tabs>
          <w:tab w:val="left" w:pos="4320"/>
        </w:tabs>
        <w:spacing w:after="0" w:line="240" w:lineRule="auto"/>
        <w:jc w:val="both"/>
        <w:rPr>
          <w:rFonts w:eastAsia="SimSun" w:cs="Arial"/>
          <w:b/>
          <w:kern w:val="2"/>
          <w:sz w:val="24"/>
          <w:szCs w:val="20"/>
        </w:rPr>
      </w:pPr>
      <w:r>
        <w:rPr>
          <w:rFonts w:eastAsia="SimSun" w:cs="Arial"/>
          <w:b/>
          <w:kern w:val="2"/>
          <w:sz w:val="24"/>
          <w:szCs w:val="20"/>
        </w:rPr>
        <w:tab/>
        <w:t>JOHN DOE</w:t>
      </w:r>
      <w:r w:rsidR="0062211E">
        <w:rPr>
          <w:rFonts w:eastAsia="SimSun" w:cs="Arial"/>
          <w:b/>
          <w:kern w:val="2"/>
          <w:sz w:val="24"/>
          <w:szCs w:val="20"/>
        </w:rPr>
        <w:t>, IN HIS CAPACITY AS PRESIDENT AND</w:t>
      </w:r>
    </w:p>
    <w:p w14:paraId="5CE58DB2" w14:textId="77777777" w:rsidR="00084473" w:rsidRPr="002422B3" w:rsidRDefault="0062211E"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t>ON BEHALF OF SUMMER FUN FEST</w:t>
      </w:r>
    </w:p>
    <w:p w14:paraId="6D79C246" w14:textId="77777777" w:rsidR="00084473" w:rsidRDefault="00084473" w:rsidP="00084473">
      <w:pPr>
        <w:tabs>
          <w:tab w:val="left" w:pos="4320"/>
        </w:tabs>
        <w:spacing w:after="0" w:line="240" w:lineRule="auto"/>
        <w:jc w:val="both"/>
        <w:rPr>
          <w:rFonts w:eastAsia="SimSun" w:cs="Arial"/>
          <w:kern w:val="2"/>
          <w:szCs w:val="20"/>
        </w:rPr>
      </w:pPr>
    </w:p>
    <w:p w14:paraId="731EE4BF" w14:textId="77777777" w:rsidR="00084473" w:rsidRDefault="00084473" w:rsidP="00084473">
      <w:pPr>
        <w:tabs>
          <w:tab w:val="left" w:pos="4320"/>
        </w:tabs>
        <w:spacing w:after="0" w:line="240" w:lineRule="auto"/>
        <w:jc w:val="both"/>
        <w:rPr>
          <w:rFonts w:eastAsia="SimSun" w:cs="Arial"/>
          <w:kern w:val="2"/>
          <w:szCs w:val="20"/>
        </w:rPr>
      </w:pPr>
    </w:p>
    <w:p w14:paraId="033A7431"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74883891"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w:t>
      </w:r>
    </w:p>
    <w:p w14:paraId="28EEF86F" w14:textId="77777777" w:rsidR="00084473" w:rsidRDefault="00084473" w:rsidP="00084473">
      <w:pPr>
        <w:tabs>
          <w:tab w:val="left" w:pos="4320"/>
        </w:tabs>
        <w:spacing w:after="0" w:line="240" w:lineRule="auto"/>
        <w:jc w:val="both"/>
        <w:rPr>
          <w:rFonts w:eastAsia="SimSun" w:cs="Arial"/>
          <w:kern w:val="2"/>
          <w:szCs w:val="20"/>
        </w:rPr>
      </w:pPr>
    </w:p>
    <w:p w14:paraId="72BD7823" w14:textId="77777777" w:rsidR="00084473" w:rsidRDefault="00084473" w:rsidP="00084473">
      <w:pPr>
        <w:tabs>
          <w:tab w:val="left" w:pos="4320"/>
        </w:tabs>
        <w:spacing w:after="0" w:line="240" w:lineRule="auto"/>
        <w:jc w:val="both"/>
        <w:rPr>
          <w:rFonts w:eastAsia="SimSun" w:cs="Arial"/>
          <w:kern w:val="2"/>
          <w:szCs w:val="20"/>
        </w:rPr>
      </w:pPr>
    </w:p>
    <w:p w14:paraId="69B6D14C" w14:textId="77777777" w:rsidR="00084473" w:rsidRDefault="00084473" w:rsidP="00084473">
      <w:pPr>
        <w:tabs>
          <w:tab w:val="left" w:pos="4320"/>
        </w:tabs>
        <w:spacing w:after="0" w:line="240" w:lineRule="auto"/>
        <w:jc w:val="both"/>
        <w:rPr>
          <w:sz w:val="20"/>
          <w:szCs w:val="20"/>
        </w:rPr>
      </w:pPr>
    </w:p>
    <w:p w14:paraId="258830BF" w14:textId="77777777" w:rsidR="00084473" w:rsidRDefault="00084473" w:rsidP="00084473">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14:paraId="74C2C495" w14:textId="77777777" w:rsidR="00084473" w:rsidRDefault="00084473" w:rsidP="00084473">
      <w:pPr>
        <w:tabs>
          <w:tab w:val="left" w:pos="4320"/>
        </w:tabs>
        <w:spacing w:after="0" w:line="240" w:lineRule="auto"/>
        <w:jc w:val="both"/>
        <w:rPr>
          <w:rFonts w:eastAsia="SimSun" w:cs="Arial"/>
          <w:b/>
          <w:kern w:val="2"/>
          <w:sz w:val="24"/>
          <w:szCs w:val="20"/>
        </w:rPr>
      </w:pPr>
    </w:p>
    <w:p w14:paraId="6EFC86FB" w14:textId="77777777" w:rsidR="00084473" w:rsidRPr="002422B3" w:rsidRDefault="00084473" w:rsidP="00084473">
      <w:pPr>
        <w:tabs>
          <w:tab w:val="left" w:pos="4320"/>
        </w:tabs>
        <w:spacing w:after="0" w:line="240" w:lineRule="auto"/>
        <w:jc w:val="both"/>
        <w:rPr>
          <w:rFonts w:eastAsia="SimSun" w:cs="Arial"/>
          <w:kern w:val="2"/>
          <w:sz w:val="24"/>
          <w:szCs w:val="20"/>
        </w:rPr>
      </w:pPr>
      <w:r>
        <w:rPr>
          <w:rFonts w:eastAsia="SimSun" w:cs="Arial"/>
          <w:b/>
          <w:kern w:val="2"/>
          <w:sz w:val="24"/>
          <w:szCs w:val="20"/>
        </w:rPr>
        <w:tab/>
      </w:r>
      <w:r w:rsidR="0062211E">
        <w:rPr>
          <w:rFonts w:eastAsia="SimSun" w:cs="Arial"/>
          <w:b/>
          <w:kern w:val="2"/>
          <w:sz w:val="24"/>
          <w:szCs w:val="20"/>
        </w:rPr>
        <w:t>SECURITY PLUS</w:t>
      </w:r>
      <w:r>
        <w:rPr>
          <w:rFonts w:eastAsia="SimSun" w:cs="Arial"/>
          <w:b/>
          <w:kern w:val="2"/>
          <w:sz w:val="24"/>
          <w:szCs w:val="20"/>
        </w:rPr>
        <w:t xml:space="preserve">, </w:t>
      </w:r>
      <w:r w:rsidR="0058440E">
        <w:rPr>
          <w:rFonts w:eastAsia="SimSun" w:cs="Arial"/>
          <w:b/>
          <w:kern w:val="2"/>
          <w:sz w:val="24"/>
          <w:szCs w:val="20"/>
        </w:rPr>
        <w:t>INC./</w:t>
      </w:r>
      <w:r>
        <w:rPr>
          <w:rFonts w:eastAsia="SimSun" w:cs="Arial"/>
          <w:b/>
          <w:kern w:val="2"/>
          <w:sz w:val="24"/>
          <w:szCs w:val="20"/>
        </w:rPr>
        <w:t>LLC</w:t>
      </w:r>
    </w:p>
    <w:p w14:paraId="68D338F4" w14:textId="77777777" w:rsidR="00084473" w:rsidRDefault="00084473" w:rsidP="00084473">
      <w:pPr>
        <w:tabs>
          <w:tab w:val="left" w:pos="4320"/>
        </w:tabs>
        <w:spacing w:after="0" w:line="240" w:lineRule="auto"/>
        <w:jc w:val="both"/>
        <w:rPr>
          <w:rFonts w:eastAsia="SimSun" w:cs="Arial"/>
          <w:kern w:val="2"/>
          <w:szCs w:val="20"/>
        </w:rPr>
      </w:pPr>
    </w:p>
    <w:p w14:paraId="0A3CC688" w14:textId="77777777" w:rsidR="00084473" w:rsidRDefault="00084473" w:rsidP="00084473">
      <w:pPr>
        <w:tabs>
          <w:tab w:val="left" w:pos="4320"/>
        </w:tabs>
        <w:spacing w:after="0" w:line="240" w:lineRule="auto"/>
        <w:jc w:val="both"/>
        <w:rPr>
          <w:rFonts w:eastAsia="SimSun" w:cs="Arial"/>
          <w:kern w:val="2"/>
          <w:szCs w:val="20"/>
        </w:rPr>
      </w:pPr>
    </w:p>
    <w:p w14:paraId="5898F35F"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7EBD648A"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Signature of Authorized Company Representative</w:t>
      </w:r>
    </w:p>
    <w:p w14:paraId="42C70AF4" w14:textId="77777777" w:rsidR="00084473" w:rsidRDefault="00084473" w:rsidP="00084473">
      <w:pPr>
        <w:tabs>
          <w:tab w:val="left" w:pos="4320"/>
        </w:tabs>
        <w:spacing w:after="0" w:line="240" w:lineRule="auto"/>
        <w:jc w:val="both"/>
        <w:rPr>
          <w:rFonts w:eastAsia="SimSun" w:cs="Arial"/>
          <w:kern w:val="2"/>
          <w:szCs w:val="20"/>
        </w:rPr>
      </w:pPr>
    </w:p>
    <w:p w14:paraId="68FC0030" w14:textId="77777777" w:rsidR="00084473" w:rsidRDefault="00084473" w:rsidP="00084473">
      <w:pPr>
        <w:tabs>
          <w:tab w:val="left" w:pos="4320"/>
        </w:tabs>
        <w:spacing w:after="0" w:line="240" w:lineRule="auto"/>
        <w:jc w:val="both"/>
        <w:rPr>
          <w:rFonts w:eastAsia="SimSun" w:cs="Arial"/>
          <w:kern w:val="2"/>
          <w:szCs w:val="20"/>
        </w:rPr>
      </w:pPr>
    </w:p>
    <w:p w14:paraId="26A03191" w14:textId="77777777" w:rsidR="00084473"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6A9A5261" w14:textId="77777777" w:rsidR="00175F72" w:rsidRDefault="00084473" w:rsidP="00084473">
      <w:pPr>
        <w:tabs>
          <w:tab w:val="left" w:pos="4320"/>
        </w:tabs>
        <w:spacing w:after="0" w:line="240" w:lineRule="auto"/>
        <w:jc w:val="both"/>
        <w:rPr>
          <w:rFonts w:eastAsia="SimSun" w:cs="Arial"/>
          <w:kern w:val="2"/>
          <w:szCs w:val="20"/>
        </w:rPr>
      </w:pPr>
      <w:r>
        <w:rPr>
          <w:rFonts w:eastAsia="SimSun" w:cs="Arial"/>
          <w:kern w:val="2"/>
          <w:szCs w:val="20"/>
        </w:rPr>
        <w:tab/>
        <w:t>Printed Name of Authorized Company Representative</w:t>
      </w:r>
    </w:p>
    <w:p w14:paraId="3D5730C0" w14:textId="77777777" w:rsidR="000C7792" w:rsidRDefault="000C7792" w:rsidP="00084473">
      <w:pPr>
        <w:tabs>
          <w:tab w:val="left" w:pos="4320"/>
        </w:tabs>
        <w:spacing w:after="0" w:line="240" w:lineRule="auto"/>
        <w:jc w:val="both"/>
        <w:rPr>
          <w:rFonts w:eastAsia="SimSun" w:cs="Arial"/>
          <w:kern w:val="2"/>
          <w:szCs w:val="20"/>
        </w:rPr>
      </w:pPr>
    </w:p>
    <w:p w14:paraId="54F60399" w14:textId="77777777" w:rsidR="000C7792" w:rsidRDefault="000C7792">
      <w:pPr>
        <w:rPr>
          <w:rFonts w:eastAsia="SimSun" w:cs="Arial"/>
          <w:kern w:val="2"/>
          <w:szCs w:val="20"/>
        </w:rPr>
      </w:pPr>
      <w:r>
        <w:rPr>
          <w:rFonts w:eastAsia="SimSun" w:cs="Arial"/>
          <w:kern w:val="2"/>
          <w:szCs w:val="20"/>
        </w:rPr>
        <w:lastRenderedPageBreak/>
        <w:br w:type="page"/>
      </w:r>
    </w:p>
    <w:p w14:paraId="7CF4FA37" w14:textId="77777777" w:rsidR="000C7792" w:rsidRDefault="000C7792" w:rsidP="000C7792">
      <w:pPr>
        <w:tabs>
          <w:tab w:val="left" w:pos="4320"/>
        </w:tabs>
        <w:spacing w:after="0"/>
        <w:jc w:val="center"/>
        <w:rPr>
          <w:b/>
          <w:sz w:val="32"/>
          <w:szCs w:val="32"/>
        </w:rPr>
      </w:pPr>
    </w:p>
    <w:p w14:paraId="5D3016ED" w14:textId="77777777" w:rsidR="000C7792" w:rsidRDefault="000C7792" w:rsidP="000C7792">
      <w:pPr>
        <w:tabs>
          <w:tab w:val="left" w:pos="4320"/>
        </w:tabs>
        <w:spacing w:after="0"/>
        <w:jc w:val="center"/>
        <w:rPr>
          <w:b/>
          <w:sz w:val="32"/>
          <w:szCs w:val="32"/>
        </w:rPr>
      </w:pPr>
    </w:p>
    <w:p w14:paraId="18EC612F" w14:textId="77777777" w:rsidR="000C7792" w:rsidRDefault="000C7792" w:rsidP="000C7792">
      <w:pPr>
        <w:tabs>
          <w:tab w:val="left" w:pos="4320"/>
        </w:tabs>
        <w:spacing w:after="0"/>
        <w:jc w:val="center"/>
        <w:rPr>
          <w:b/>
          <w:sz w:val="32"/>
          <w:szCs w:val="32"/>
        </w:rPr>
      </w:pPr>
    </w:p>
    <w:p w14:paraId="3F590ECF" w14:textId="77777777" w:rsidR="000C7792" w:rsidRDefault="000C7792" w:rsidP="000C7792">
      <w:pPr>
        <w:tabs>
          <w:tab w:val="left" w:pos="4320"/>
        </w:tabs>
        <w:spacing w:after="0"/>
        <w:jc w:val="center"/>
        <w:rPr>
          <w:b/>
          <w:sz w:val="32"/>
          <w:szCs w:val="32"/>
        </w:rPr>
      </w:pPr>
    </w:p>
    <w:p w14:paraId="5699E0A8" w14:textId="77777777" w:rsidR="000C7792" w:rsidRDefault="000C7792" w:rsidP="000C7792">
      <w:pPr>
        <w:tabs>
          <w:tab w:val="left" w:pos="4320"/>
        </w:tabs>
        <w:spacing w:after="0"/>
        <w:jc w:val="center"/>
        <w:rPr>
          <w:b/>
          <w:sz w:val="32"/>
          <w:szCs w:val="32"/>
        </w:rPr>
      </w:pPr>
    </w:p>
    <w:p w14:paraId="684C757B" w14:textId="77777777" w:rsidR="000C7792" w:rsidRDefault="000C7792" w:rsidP="000C7792">
      <w:pPr>
        <w:tabs>
          <w:tab w:val="left" w:pos="4320"/>
        </w:tabs>
        <w:spacing w:after="0"/>
        <w:jc w:val="center"/>
        <w:rPr>
          <w:b/>
          <w:sz w:val="32"/>
          <w:szCs w:val="32"/>
        </w:rPr>
      </w:pPr>
    </w:p>
    <w:p w14:paraId="5843D177" w14:textId="77777777" w:rsidR="000C7792" w:rsidRDefault="000C7792" w:rsidP="000C7792">
      <w:pPr>
        <w:tabs>
          <w:tab w:val="left" w:pos="4320"/>
        </w:tabs>
        <w:spacing w:after="0"/>
        <w:jc w:val="center"/>
        <w:rPr>
          <w:b/>
          <w:sz w:val="32"/>
          <w:szCs w:val="32"/>
        </w:rPr>
      </w:pPr>
      <w:r w:rsidRPr="00F574D3">
        <w:rPr>
          <w:b/>
          <w:sz w:val="32"/>
          <w:szCs w:val="32"/>
        </w:rPr>
        <w:t>ATTACHMENT “A”</w:t>
      </w:r>
    </w:p>
    <w:p w14:paraId="3CC79DA5" w14:textId="77777777" w:rsidR="000C7792" w:rsidRDefault="000C7792" w:rsidP="000C7792">
      <w:pPr>
        <w:tabs>
          <w:tab w:val="left" w:pos="4320"/>
        </w:tabs>
        <w:spacing w:after="0"/>
        <w:jc w:val="center"/>
        <w:rPr>
          <w:b/>
          <w:sz w:val="32"/>
          <w:szCs w:val="32"/>
        </w:rPr>
      </w:pPr>
    </w:p>
    <w:p w14:paraId="50F78D7F" w14:textId="77777777" w:rsidR="000C7792" w:rsidRPr="00665E3F" w:rsidRDefault="000C7792" w:rsidP="000C7792">
      <w:pPr>
        <w:tabs>
          <w:tab w:val="left" w:pos="4320"/>
        </w:tabs>
        <w:spacing w:after="0"/>
        <w:jc w:val="center"/>
        <w:rPr>
          <w:b/>
          <w:sz w:val="32"/>
          <w:szCs w:val="32"/>
          <w:u w:val="single"/>
        </w:rPr>
      </w:pPr>
      <w:r w:rsidRPr="00665E3F">
        <w:rPr>
          <w:b/>
          <w:sz w:val="32"/>
          <w:szCs w:val="32"/>
          <w:u w:val="single"/>
        </w:rPr>
        <w:t>DESCRIPTION OF SERVICES</w:t>
      </w:r>
    </w:p>
    <w:p w14:paraId="43FC10B6" w14:textId="77777777" w:rsidR="000C7792" w:rsidRDefault="000C7792" w:rsidP="000C7792">
      <w:pPr>
        <w:tabs>
          <w:tab w:val="left" w:pos="4320"/>
        </w:tabs>
        <w:spacing w:after="0"/>
        <w:jc w:val="center"/>
        <w:rPr>
          <w:b/>
          <w:sz w:val="32"/>
          <w:szCs w:val="32"/>
        </w:rPr>
      </w:pPr>
    </w:p>
    <w:p w14:paraId="3819EC36" w14:textId="77777777" w:rsidR="000C7792" w:rsidRPr="00665E3F" w:rsidRDefault="000C7792" w:rsidP="000C7792">
      <w:pPr>
        <w:tabs>
          <w:tab w:val="left" w:pos="4320"/>
        </w:tabs>
        <w:spacing w:after="0"/>
        <w:jc w:val="center"/>
        <w:rPr>
          <w:sz w:val="28"/>
          <w:szCs w:val="28"/>
        </w:rPr>
      </w:pPr>
      <w:r w:rsidRPr="00665E3F">
        <w:rPr>
          <w:sz w:val="28"/>
          <w:szCs w:val="28"/>
        </w:rPr>
        <w:t>(</w:t>
      </w:r>
      <w:r>
        <w:rPr>
          <w:sz w:val="28"/>
          <w:szCs w:val="28"/>
        </w:rPr>
        <w:t>to immediately follow</w:t>
      </w:r>
      <w:r w:rsidRPr="00665E3F">
        <w:rPr>
          <w:sz w:val="28"/>
          <w:szCs w:val="28"/>
        </w:rPr>
        <w:t>)</w:t>
      </w:r>
    </w:p>
    <w:p w14:paraId="5587A224" w14:textId="77777777" w:rsidR="000C7792" w:rsidRPr="00084473" w:rsidRDefault="000C7792" w:rsidP="000C7792">
      <w:pPr>
        <w:tabs>
          <w:tab w:val="left" w:pos="4320"/>
        </w:tabs>
        <w:spacing w:after="0" w:line="240" w:lineRule="auto"/>
        <w:jc w:val="both"/>
        <w:rPr>
          <w:rFonts w:eastAsia="SimSun" w:cs="Arial"/>
          <w:kern w:val="2"/>
          <w:szCs w:val="20"/>
        </w:rPr>
      </w:pPr>
    </w:p>
    <w:p w14:paraId="4F6426B4" w14:textId="77777777" w:rsidR="000C7792" w:rsidRPr="00084473" w:rsidRDefault="000C7792" w:rsidP="00084473">
      <w:pPr>
        <w:tabs>
          <w:tab w:val="left" w:pos="4320"/>
        </w:tabs>
        <w:spacing w:after="0" w:line="240" w:lineRule="auto"/>
        <w:jc w:val="both"/>
        <w:rPr>
          <w:rFonts w:eastAsia="SimSun" w:cs="Arial"/>
          <w:kern w:val="2"/>
          <w:szCs w:val="20"/>
        </w:rPr>
      </w:pPr>
    </w:p>
    <w:sectPr w:rsidR="000C7792" w:rsidRPr="00084473" w:rsidSect="00FF3A67">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07FF" w14:textId="77777777" w:rsidR="00AC5A09" w:rsidRDefault="00AC5A09" w:rsidP="006E7FDF">
      <w:pPr>
        <w:spacing w:after="0" w:line="240" w:lineRule="auto"/>
      </w:pPr>
      <w:r>
        <w:separator/>
      </w:r>
    </w:p>
  </w:endnote>
  <w:endnote w:type="continuationSeparator" w:id="0">
    <w:p w14:paraId="0E737163" w14:textId="77777777" w:rsidR="00AC5A09" w:rsidRDefault="00AC5A09"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24A2" w14:textId="77777777"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834D81">
      <w:rPr>
        <w:noProof/>
        <w:sz w:val="18"/>
        <w:szCs w:val="18"/>
      </w:rPr>
      <w:t>5</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834D81">
      <w:rPr>
        <w:noProof/>
        <w:sz w:val="18"/>
        <w:szCs w:val="18"/>
      </w:rPr>
      <w:t>7</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FF92" w14:textId="77777777" w:rsidR="00AC5A09" w:rsidRDefault="00AC5A09" w:rsidP="006E7FDF">
      <w:pPr>
        <w:spacing w:after="0" w:line="240" w:lineRule="auto"/>
      </w:pPr>
      <w:r>
        <w:separator/>
      </w:r>
    </w:p>
  </w:footnote>
  <w:footnote w:type="continuationSeparator" w:id="0">
    <w:p w14:paraId="59A508D7" w14:textId="77777777" w:rsidR="00AC5A09" w:rsidRDefault="00AC5A09"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3558B7D4"/>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DA1"/>
    <w:multiLevelType w:val="multilevel"/>
    <w:tmpl w:val="E3DA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D7512"/>
    <w:multiLevelType w:val="hybridMultilevel"/>
    <w:tmpl w:val="1526C210"/>
    <w:lvl w:ilvl="0" w:tplc="E62E3A2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5598"/>
    <w:multiLevelType w:val="hybridMultilevel"/>
    <w:tmpl w:val="5908DFD0"/>
    <w:lvl w:ilvl="0" w:tplc="305451B6">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724A0"/>
    <w:multiLevelType w:val="hybridMultilevel"/>
    <w:tmpl w:val="7396A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195F6D"/>
    <w:multiLevelType w:val="hybridMultilevel"/>
    <w:tmpl w:val="5ED44E4E"/>
    <w:lvl w:ilvl="0" w:tplc="A0C655D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75310"/>
    <w:multiLevelType w:val="hybridMultilevel"/>
    <w:tmpl w:val="CDF27B66"/>
    <w:lvl w:ilvl="0" w:tplc="1690E0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E5F60"/>
    <w:multiLevelType w:val="hybridMultilevel"/>
    <w:tmpl w:val="5AA83F7A"/>
    <w:lvl w:ilvl="0" w:tplc="B3A8C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84473"/>
    <w:rsid w:val="000C5FD4"/>
    <w:rsid w:val="000C7792"/>
    <w:rsid w:val="00106BA9"/>
    <w:rsid w:val="00134775"/>
    <w:rsid w:val="001736C2"/>
    <w:rsid w:val="00175F72"/>
    <w:rsid w:val="00206E61"/>
    <w:rsid w:val="00255C01"/>
    <w:rsid w:val="003360AF"/>
    <w:rsid w:val="0035400F"/>
    <w:rsid w:val="003647A7"/>
    <w:rsid w:val="00410930"/>
    <w:rsid w:val="0042189C"/>
    <w:rsid w:val="00436BA2"/>
    <w:rsid w:val="00452B06"/>
    <w:rsid w:val="00454497"/>
    <w:rsid w:val="004832D8"/>
    <w:rsid w:val="00542E72"/>
    <w:rsid w:val="00562870"/>
    <w:rsid w:val="0058440E"/>
    <w:rsid w:val="00595ED5"/>
    <w:rsid w:val="005A7E9E"/>
    <w:rsid w:val="005C531F"/>
    <w:rsid w:val="005D1E09"/>
    <w:rsid w:val="0062211E"/>
    <w:rsid w:val="00650A5C"/>
    <w:rsid w:val="006A4E5B"/>
    <w:rsid w:val="006E75F3"/>
    <w:rsid w:val="006E7FDF"/>
    <w:rsid w:val="00796109"/>
    <w:rsid w:val="00796AF2"/>
    <w:rsid w:val="007D1713"/>
    <w:rsid w:val="00800F18"/>
    <w:rsid w:val="00834D81"/>
    <w:rsid w:val="00866CE4"/>
    <w:rsid w:val="00885343"/>
    <w:rsid w:val="008C754A"/>
    <w:rsid w:val="009464BF"/>
    <w:rsid w:val="00975255"/>
    <w:rsid w:val="009C45E6"/>
    <w:rsid w:val="009C4998"/>
    <w:rsid w:val="009D0D12"/>
    <w:rsid w:val="009E70C7"/>
    <w:rsid w:val="00A235A5"/>
    <w:rsid w:val="00A52FCD"/>
    <w:rsid w:val="00A61C21"/>
    <w:rsid w:val="00A7076B"/>
    <w:rsid w:val="00AC5A09"/>
    <w:rsid w:val="00B1798E"/>
    <w:rsid w:val="00B50963"/>
    <w:rsid w:val="00BB6BBD"/>
    <w:rsid w:val="00BF2B1A"/>
    <w:rsid w:val="00BF7AC4"/>
    <w:rsid w:val="00C054E4"/>
    <w:rsid w:val="00C42D90"/>
    <w:rsid w:val="00C55C83"/>
    <w:rsid w:val="00C935C9"/>
    <w:rsid w:val="00C94683"/>
    <w:rsid w:val="00CB2254"/>
    <w:rsid w:val="00DA12BC"/>
    <w:rsid w:val="00DD5BF7"/>
    <w:rsid w:val="00DE266C"/>
    <w:rsid w:val="00E43F1A"/>
    <w:rsid w:val="00F1179A"/>
    <w:rsid w:val="00F217CE"/>
    <w:rsid w:val="00F305BE"/>
    <w:rsid w:val="00F439AA"/>
    <w:rsid w:val="00F57072"/>
    <w:rsid w:val="00F94083"/>
    <w:rsid w:val="00F94EE7"/>
    <w:rsid w:val="00FC0539"/>
    <w:rsid w:val="00FD73E8"/>
    <w:rsid w:val="00FE4D74"/>
    <w:rsid w:val="00FF326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8FF6"/>
  <w15:docId w15:val="{15E0A118-21D6-4F70-9F8F-3BC5F7B0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paragraph" w:styleId="NormalWeb">
    <w:name w:val="Normal (Web)"/>
    <w:basedOn w:val="Normal"/>
    <w:uiPriority w:val="99"/>
    <w:semiHidden/>
    <w:unhideWhenUsed/>
    <w:rsid w:val="00C94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2241">
      <w:bodyDiv w:val="1"/>
      <w:marLeft w:val="0"/>
      <w:marRight w:val="0"/>
      <w:marTop w:val="0"/>
      <w:marBottom w:val="0"/>
      <w:divBdr>
        <w:top w:val="none" w:sz="0" w:space="0" w:color="auto"/>
        <w:left w:val="none" w:sz="0" w:space="0" w:color="auto"/>
        <w:bottom w:val="none" w:sz="0" w:space="0" w:color="auto"/>
        <w:right w:val="none" w:sz="0" w:space="0" w:color="auto"/>
      </w:divBdr>
    </w:div>
    <w:div w:id="18421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2020-03-03T04:02:00Z</dcterms:created>
  <dcterms:modified xsi:type="dcterms:W3CDTF">2020-03-03T04:02:00Z</dcterms:modified>
</cp:coreProperties>
</file>